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58F2E" w14:textId="77777777" w:rsidR="00A868AF" w:rsidRPr="00BD0722" w:rsidRDefault="00843A83" w:rsidP="00A868AF">
      <w:pPr>
        <w:pStyle w:val="Header"/>
        <w:rPr>
          <w:rFonts w:asciiTheme="minorHAnsi" w:hAnsiTheme="minorHAnsi" w:cs="Arial"/>
          <w:bCs/>
          <w:sz w:val="22"/>
          <w:szCs w:val="22"/>
        </w:rPr>
      </w:pPr>
      <w:r w:rsidRPr="008F659B">
        <w:rPr>
          <w:rFonts w:ascii="Calibri" w:hAnsi="Calibri" w:cs="Arial"/>
          <w:b/>
          <w:sz w:val="32"/>
          <w:szCs w:val="32"/>
        </w:rPr>
        <w:t>Vinny Stackhouse</w:t>
      </w:r>
      <w:r w:rsidR="006B3780">
        <w:rPr>
          <w:rFonts w:ascii="Calibri" w:hAnsi="Calibri" w:cs="Arial"/>
          <w:b/>
          <w:sz w:val="32"/>
          <w:szCs w:val="32"/>
        </w:rPr>
        <w:tab/>
      </w:r>
      <w:r w:rsidR="006B3780">
        <w:rPr>
          <w:rFonts w:ascii="Calibri" w:hAnsi="Calibri" w:cs="Arial"/>
          <w:b/>
          <w:sz w:val="32"/>
          <w:szCs w:val="32"/>
        </w:rPr>
        <w:tab/>
        <w:t xml:space="preserve">              </w:t>
      </w:r>
      <w:r w:rsidRPr="00BD0722">
        <w:rPr>
          <w:rFonts w:asciiTheme="minorHAnsi" w:hAnsiTheme="minorHAnsi" w:cs="Arial"/>
          <w:sz w:val="22"/>
          <w:szCs w:val="22"/>
        </w:rPr>
        <w:t>Staten Island, N</w:t>
      </w:r>
      <w:r w:rsidR="00A868AF" w:rsidRPr="00BD0722">
        <w:rPr>
          <w:rFonts w:asciiTheme="minorHAnsi" w:hAnsiTheme="minorHAnsi" w:cs="Arial"/>
          <w:sz w:val="22"/>
          <w:szCs w:val="22"/>
        </w:rPr>
        <w:t xml:space="preserve">ew York </w:t>
      </w:r>
      <w:r w:rsidR="004E7853">
        <w:rPr>
          <w:rFonts w:asciiTheme="minorHAnsi" w:hAnsiTheme="minorHAnsi" w:cs="Arial"/>
          <w:sz w:val="22"/>
          <w:szCs w:val="22"/>
        </w:rPr>
        <w:t>10312</w:t>
      </w:r>
      <w:r w:rsidR="00A868AF" w:rsidRPr="00BD0722">
        <w:rPr>
          <w:rFonts w:asciiTheme="minorHAnsi" w:hAnsiTheme="minorHAnsi"/>
          <w:sz w:val="22"/>
          <w:szCs w:val="22"/>
        </w:rPr>
        <w:t xml:space="preserve"> </w:t>
      </w:r>
      <w:r w:rsidR="00A868AF" w:rsidRPr="00BD0722">
        <w:rPr>
          <w:rFonts w:asciiTheme="minorHAnsi" w:hAnsiTheme="minorHAnsi"/>
          <w:sz w:val="22"/>
          <w:szCs w:val="22"/>
        </w:rPr>
        <w:sym w:font="Wingdings" w:char="F0A7"/>
      </w:r>
      <w:r w:rsidR="00A868AF" w:rsidRPr="00BD0722">
        <w:rPr>
          <w:rFonts w:asciiTheme="minorHAnsi" w:hAnsiTheme="minorHAnsi"/>
          <w:sz w:val="22"/>
          <w:szCs w:val="22"/>
        </w:rPr>
        <w:t xml:space="preserve">  </w:t>
      </w:r>
      <w:r w:rsidR="004C010F" w:rsidRPr="00BD0722">
        <w:rPr>
          <w:rFonts w:asciiTheme="minorHAnsi" w:hAnsiTheme="minorHAnsi" w:cs="Arial"/>
          <w:bCs/>
          <w:sz w:val="22"/>
          <w:szCs w:val="22"/>
        </w:rPr>
        <w:t>609.819.9050</w:t>
      </w:r>
    </w:p>
    <w:p w14:paraId="2A527DC7" w14:textId="2195A970" w:rsidR="004C010F" w:rsidRPr="00BD0722" w:rsidRDefault="00A868AF" w:rsidP="00A868AF">
      <w:pPr>
        <w:pStyle w:val="Header"/>
        <w:jc w:val="right"/>
        <w:rPr>
          <w:rFonts w:asciiTheme="minorHAnsi" w:hAnsiTheme="minorHAnsi" w:cs="Arial"/>
          <w:sz w:val="22"/>
          <w:szCs w:val="22"/>
          <w:lang w:val="fr-FR"/>
        </w:rPr>
      </w:pPr>
      <w:r w:rsidRPr="00BD0722">
        <w:rPr>
          <w:rFonts w:asciiTheme="minorHAnsi" w:hAnsiTheme="minorHAnsi" w:cs="Arial"/>
          <w:bCs/>
          <w:sz w:val="22"/>
          <w:szCs w:val="22"/>
        </w:rPr>
        <w:tab/>
      </w:r>
      <w:hyperlink r:id="rId7" w:history="1">
        <w:r w:rsidR="002D5E6A" w:rsidRPr="0017129B">
          <w:rPr>
            <w:rStyle w:val="Hyperlink"/>
            <w:rFonts w:asciiTheme="minorHAnsi" w:hAnsiTheme="minorHAnsi" w:cs="Arial"/>
            <w:sz w:val="22"/>
            <w:szCs w:val="22"/>
            <w:lang w:val="fr-FR"/>
          </w:rPr>
          <w:t>VStackhouse@iCloud.com</w:t>
        </w:r>
      </w:hyperlink>
      <w:r w:rsidRPr="00BD0722">
        <w:rPr>
          <w:rFonts w:asciiTheme="minorHAnsi" w:hAnsiTheme="minorHAnsi" w:cs="Arial"/>
          <w:sz w:val="22"/>
          <w:szCs w:val="22"/>
        </w:rPr>
        <w:t xml:space="preserve"> </w:t>
      </w:r>
      <w:r w:rsidRPr="00BD0722">
        <w:rPr>
          <w:rFonts w:asciiTheme="minorHAnsi" w:hAnsiTheme="minorHAnsi"/>
          <w:sz w:val="22"/>
          <w:szCs w:val="22"/>
        </w:rPr>
        <w:sym w:font="Wingdings" w:char="F0A7"/>
      </w:r>
      <w:r w:rsidRPr="00BD0722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2D5E6A" w:rsidRPr="002D5E6A">
          <w:rPr>
            <w:rStyle w:val="Hyperlink"/>
            <w:rFonts w:asciiTheme="minorHAnsi" w:hAnsiTheme="minorHAnsi" w:cs="Arial"/>
            <w:sz w:val="22"/>
            <w:szCs w:val="22"/>
            <w:lang w:val="fr-FR"/>
          </w:rPr>
          <w:t>www.VinnyStackhouse.com</w:t>
        </w:r>
      </w:hyperlink>
    </w:p>
    <w:p w14:paraId="39AFF943" w14:textId="77777777" w:rsidR="00BD0722" w:rsidRPr="00BC6D4A" w:rsidRDefault="00BD0722" w:rsidP="00BD0722">
      <w:pPr>
        <w:pBdr>
          <w:top w:val="single" w:sz="24" w:space="5" w:color="auto"/>
        </w:pBdr>
        <w:spacing w:before="360"/>
        <w:jc w:val="center"/>
        <w:rPr>
          <w:rFonts w:asciiTheme="minorHAnsi" w:eastAsia="MS Mincho" w:hAnsiTheme="minorHAnsi"/>
          <w:b/>
          <w:sz w:val="32"/>
          <w:szCs w:val="32"/>
        </w:rPr>
      </w:pPr>
      <w:r w:rsidRPr="00BC6D4A">
        <w:rPr>
          <w:rFonts w:asciiTheme="minorHAnsi" w:eastAsia="MS Mincho" w:hAnsiTheme="minorHAnsi"/>
          <w:b/>
          <w:sz w:val="32"/>
          <w:szCs w:val="32"/>
        </w:rPr>
        <w:t>Financial Analytics &amp; Operations Solutions</w:t>
      </w:r>
    </w:p>
    <w:p w14:paraId="2EFA5223" w14:textId="7099B69E" w:rsidR="00BD0722" w:rsidRPr="001B73BD" w:rsidRDefault="00BD0722" w:rsidP="00BD0722">
      <w:pPr>
        <w:pBdr>
          <w:bottom w:val="single" w:sz="24" w:space="5" w:color="auto"/>
        </w:pBdr>
        <w:jc w:val="center"/>
        <w:rPr>
          <w:rFonts w:asciiTheme="minorHAnsi" w:eastAsia="MS Mincho" w:hAnsiTheme="minorHAnsi"/>
          <w:b/>
          <w:i/>
          <w:sz w:val="21"/>
          <w:szCs w:val="21"/>
        </w:rPr>
      </w:pPr>
      <w:r>
        <w:rPr>
          <w:rFonts w:asciiTheme="minorHAnsi" w:eastAsia="MS Mincho" w:hAnsiTheme="minorHAnsi"/>
          <w:i/>
          <w:sz w:val="21"/>
          <w:szCs w:val="21"/>
        </w:rPr>
        <w:t>2</w:t>
      </w:r>
      <w:r w:rsidR="00667FF5">
        <w:rPr>
          <w:rFonts w:asciiTheme="minorHAnsi" w:eastAsia="MS Mincho" w:hAnsiTheme="minorHAnsi"/>
          <w:i/>
          <w:sz w:val="21"/>
          <w:szCs w:val="21"/>
        </w:rPr>
        <w:t>0</w:t>
      </w:r>
      <w:r w:rsidRPr="001B73BD">
        <w:rPr>
          <w:rFonts w:asciiTheme="minorHAnsi" w:eastAsia="MS Mincho" w:hAnsiTheme="minorHAnsi"/>
          <w:i/>
          <w:sz w:val="21"/>
          <w:szCs w:val="21"/>
        </w:rPr>
        <w:t>+ years</w:t>
      </w:r>
      <w:r>
        <w:rPr>
          <w:rFonts w:asciiTheme="minorHAnsi" w:eastAsia="MS Mincho" w:hAnsiTheme="minorHAnsi"/>
          <w:i/>
          <w:sz w:val="21"/>
          <w:szCs w:val="21"/>
        </w:rPr>
        <w:t xml:space="preserve"> of</w:t>
      </w:r>
      <w:r w:rsidRPr="001B73BD">
        <w:rPr>
          <w:rFonts w:asciiTheme="minorHAnsi" w:eastAsia="MS Mincho" w:hAnsiTheme="minorHAnsi"/>
          <w:i/>
          <w:sz w:val="21"/>
          <w:szCs w:val="21"/>
        </w:rPr>
        <w:t xml:space="preserve"> success leading innovation</w:t>
      </w:r>
      <w:r>
        <w:rPr>
          <w:rFonts w:asciiTheme="minorHAnsi" w:eastAsia="MS Mincho" w:hAnsiTheme="minorHAnsi"/>
          <w:i/>
          <w:sz w:val="21"/>
          <w:szCs w:val="21"/>
        </w:rPr>
        <w:t xml:space="preserve"> and providing comprehensive solutions</w:t>
      </w:r>
      <w:r w:rsidRPr="001B73BD">
        <w:rPr>
          <w:rFonts w:asciiTheme="minorHAnsi" w:eastAsia="MS Mincho" w:hAnsiTheme="minorHAnsi"/>
          <w:i/>
          <w:sz w:val="21"/>
          <w:szCs w:val="21"/>
        </w:rPr>
        <w:t xml:space="preserve"> for high-growth organizations</w:t>
      </w:r>
      <w:r>
        <w:rPr>
          <w:rFonts w:asciiTheme="minorHAnsi" w:eastAsia="MS Mincho" w:hAnsiTheme="minorHAnsi"/>
          <w:i/>
          <w:sz w:val="21"/>
          <w:szCs w:val="21"/>
        </w:rPr>
        <w:t>.</w:t>
      </w:r>
    </w:p>
    <w:p w14:paraId="542DD78A" w14:textId="77777777" w:rsidR="00C86413" w:rsidRPr="00B60C9A" w:rsidRDefault="00C86413" w:rsidP="003B0C51">
      <w:pPr>
        <w:jc w:val="both"/>
        <w:rPr>
          <w:rFonts w:asciiTheme="minorHAnsi" w:eastAsia="MS Mincho" w:hAnsiTheme="minorHAnsi"/>
          <w:sz w:val="22"/>
          <w:szCs w:val="22"/>
        </w:rPr>
      </w:pPr>
    </w:p>
    <w:p w14:paraId="7DB2A644" w14:textId="77777777" w:rsidR="00963110" w:rsidRDefault="00963110" w:rsidP="003B0C51">
      <w:pPr>
        <w:jc w:val="both"/>
        <w:rPr>
          <w:rFonts w:ascii="Calibri" w:hAnsi="Calibri" w:cs="Arial"/>
          <w:sz w:val="22"/>
          <w:szCs w:val="22"/>
        </w:rPr>
      </w:pPr>
      <w:r w:rsidRPr="00B60C9A">
        <w:rPr>
          <w:rFonts w:asciiTheme="minorHAnsi" w:eastAsia="MS Mincho" w:hAnsiTheme="minorHAnsi"/>
          <w:sz w:val="22"/>
          <w:szCs w:val="22"/>
        </w:rPr>
        <w:t xml:space="preserve">Dynamic, versatile, detail-focused financial analytics </w:t>
      </w:r>
      <w:r w:rsidR="001336C4">
        <w:rPr>
          <w:rFonts w:asciiTheme="minorHAnsi" w:eastAsia="MS Mincho" w:hAnsiTheme="minorHAnsi"/>
          <w:sz w:val="22"/>
          <w:szCs w:val="22"/>
        </w:rPr>
        <w:t>&amp;</w:t>
      </w:r>
      <w:r w:rsidRPr="00B60C9A">
        <w:rPr>
          <w:rFonts w:asciiTheme="minorHAnsi" w:eastAsia="MS Mincho" w:hAnsiTheme="minorHAnsi"/>
          <w:sz w:val="22"/>
          <w:szCs w:val="22"/>
        </w:rPr>
        <w:t xml:space="preserve"> operations executive with extensive experience implementing strategies and new standards </w:t>
      </w:r>
      <w:r w:rsidR="001336C4">
        <w:rPr>
          <w:rFonts w:asciiTheme="minorHAnsi" w:eastAsia="MS Mincho" w:hAnsiTheme="minorHAnsi"/>
          <w:sz w:val="22"/>
          <w:szCs w:val="22"/>
        </w:rPr>
        <w:t>to align</w:t>
      </w:r>
      <w:r w:rsidRPr="00B60C9A">
        <w:rPr>
          <w:rFonts w:asciiTheme="minorHAnsi" w:eastAsia="MS Mincho" w:hAnsiTheme="minorHAnsi"/>
          <w:sz w:val="22"/>
          <w:szCs w:val="22"/>
        </w:rPr>
        <w:t xml:space="preserve"> reporting processes with big-picture executive objectives. Repeated success guiding cross-functional financial teams through the implementation of leading-edge business solutions in financial services, database consulting, market research, and other industries. Expert presenter, </w:t>
      </w:r>
      <w:r w:rsidR="00F92264" w:rsidRPr="00B60C9A">
        <w:rPr>
          <w:rFonts w:asciiTheme="minorHAnsi" w:eastAsia="MS Mincho" w:hAnsiTheme="minorHAnsi"/>
          <w:sz w:val="22"/>
          <w:szCs w:val="22"/>
        </w:rPr>
        <w:t>collaborator</w:t>
      </w:r>
      <w:r w:rsidRPr="00B60C9A">
        <w:rPr>
          <w:rFonts w:asciiTheme="minorHAnsi" w:eastAsia="MS Mincho" w:hAnsiTheme="minorHAnsi"/>
          <w:sz w:val="22"/>
          <w:szCs w:val="22"/>
        </w:rPr>
        <w:t xml:space="preserve">, and businessperson; able to forge </w:t>
      </w:r>
      <w:r w:rsidRPr="001B73BD">
        <w:rPr>
          <w:rFonts w:asciiTheme="minorHAnsi" w:eastAsia="MS Mincho" w:hAnsiTheme="minorHAnsi"/>
          <w:sz w:val="22"/>
          <w:szCs w:val="22"/>
        </w:rPr>
        <w:t>solid relationships with partners and build consensus across multiple organizational levels</w:t>
      </w:r>
      <w:r w:rsidRPr="001B73BD">
        <w:rPr>
          <w:rFonts w:asciiTheme="minorHAnsi" w:hAnsiTheme="minorHAnsi"/>
          <w:sz w:val="22"/>
          <w:szCs w:val="22"/>
        </w:rPr>
        <w:t>.</w:t>
      </w:r>
    </w:p>
    <w:p w14:paraId="49A17670" w14:textId="77777777" w:rsidR="00963110" w:rsidRDefault="00963110" w:rsidP="003B0C51">
      <w:pPr>
        <w:jc w:val="both"/>
        <w:rPr>
          <w:rFonts w:asciiTheme="minorHAnsi" w:hAnsiTheme="minorHAnsi" w:cs="Arial"/>
          <w:sz w:val="22"/>
          <w:szCs w:val="22"/>
        </w:rPr>
      </w:pPr>
    </w:p>
    <w:p w14:paraId="52498AB7" w14:textId="77777777" w:rsidR="00FC465E" w:rsidRPr="00C810CF" w:rsidRDefault="00393E27" w:rsidP="00393E27">
      <w:pPr>
        <w:jc w:val="center"/>
        <w:rPr>
          <w:rFonts w:ascii="Calibri" w:hAnsi="Calibri" w:cs="Arial"/>
          <w:sz w:val="28"/>
          <w:szCs w:val="28"/>
        </w:rPr>
      </w:pPr>
      <w:r w:rsidRPr="00C810CF">
        <w:rPr>
          <w:rFonts w:asciiTheme="minorHAnsi" w:hAnsiTheme="minorHAnsi"/>
          <w:b/>
          <w:sz w:val="28"/>
          <w:szCs w:val="28"/>
        </w:rPr>
        <w:t>Highlights of Expertise</w:t>
      </w:r>
    </w:p>
    <w:p w14:paraId="6A5B7B20" w14:textId="77777777" w:rsidR="00551A7B" w:rsidRDefault="00963110" w:rsidP="00551A7B">
      <w:pPr>
        <w:ind w:left="720" w:firstLine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Strategic and Tactical Planning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D63B41" w:rsidRPr="00843A83">
        <w:rPr>
          <w:rFonts w:ascii="Calibri" w:hAnsi="Calibri" w:cs="Arial"/>
          <w:sz w:val="22"/>
          <w:szCs w:val="22"/>
        </w:rPr>
        <w:t>Data &amp; Systems Management</w:t>
      </w:r>
    </w:p>
    <w:p w14:paraId="528F6300" w14:textId="77777777" w:rsidR="00551A7B" w:rsidRDefault="00551A7B" w:rsidP="00551A7B">
      <w:pPr>
        <w:ind w:left="720" w:firstLine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Systems Integration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D63B41" w:rsidRPr="00843A83">
        <w:rPr>
          <w:rFonts w:ascii="Calibri" w:hAnsi="Calibri" w:cs="Arial"/>
          <w:sz w:val="22"/>
          <w:szCs w:val="22"/>
        </w:rPr>
        <w:t>Project Management</w:t>
      </w:r>
    </w:p>
    <w:p w14:paraId="61D5D1D0" w14:textId="77777777" w:rsidR="00051A9B" w:rsidRPr="00843A83" w:rsidRDefault="00DE3F93" w:rsidP="0056488F">
      <w:pPr>
        <w:ind w:left="720" w:firstLine="720"/>
        <w:jc w:val="both"/>
        <w:rPr>
          <w:rFonts w:ascii="Calibri" w:hAnsi="Calibri" w:cs="Arial"/>
          <w:sz w:val="22"/>
          <w:szCs w:val="22"/>
        </w:rPr>
      </w:pPr>
      <w:r w:rsidRPr="00843A83">
        <w:rPr>
          <w:rFonts w:ascii="Calibri" w:hAnsi="Calibri" w:cs="Arial"/>
          <w:sz w:val="22"/>
          <w:szCs w:val="22"/>
        </w:rPr>
        <w:t>Business Intelligence</w:t>
      </w:r>
      <w:r w:rsidR="005C6835">
        <w:rPr>
          <w:rFonts w:ascii="Calibri" w:hAnsi="Calibri" w:cs="Arial"/>
          <w:sz w:val="22"/>
          <w:szCs w:val="22"/>
        </w:rPr>
        <w:t xml:space="preserve"> &amp; Analysis</w:t>
      </w:r>
      <w:r w:rsidR="00551A7B">
        <w:rPr>
          <w:rFonts w:ascii="Calibri" w:hAnsi="Calibri" w:cs="Arial"/>
          <w:sz w:val="22"/>
          <w:szCs w:val="22"/>
        </w:rPr>
        <w:tab/>
      </w:r>
      <w:r w:rsidR="00551A7B">
        <w:rPr>
          <w:rFonts w:ascii="Calibri" w:hAnsi="Calibri" w:cs="Arial"/>
          <w:sz w:val="22"/>
          <w:szCs w:val="22"/>
        </w:rPr>
        <w:tab/>
      </w:r>
      <w:r w:rsidR="00551A7B">
        <w:rPr>
          <w:rFonts w:ascii="Calibri" w:hAnsi="Calibri" w:cs="Arial"/>
          <w:sz w:val="22"/>
          <w:szCs w:val="22"/>
        </w:rPr>
        <w:tab/>
        <w:t>Process Redesign / Change Management</w:t>
      </w:r>
    </w:p>
    <w:p w14:paraId="62DEF818" w14:textId="77777777" w:rsidR="00161BBF" w:rsidRDefault="00161BBF" w:rsidP="00ED630A">
      <w:pPr>
        <w:jc w:val="both"/>
        <w:rPr>
          <w:rFonts w:ascii="Calibri" w:hAnsi="Calibri" w:cs="Arial"/>
          <w:b/>
          <w:sz w:val="22"/>
          <w:szCs w:val="22"/>
        </w:rPr>
      </w:pPr>
    </w:p>
    <w:p w14:paraId="1EE0A143" w14:textId="77777777" w:rsidR="00356E36" w:rsidRDefault="00356E36" w:rsidP="00ED630A">
      <w:pPr>
        <w:jc w:val="both"/>
        <w:rPr>
          <w:rFonts w:ascii="Calibri" w:hAnsi="Calibri" w:cs="Arial"/>
          <w:b/>
          <w:sz w:val="22"/>
          <w:szCs w:val="22"/>
        </w:rPr>
      </w:pPr>
    </w:p>
    <w:p w14:paraId="2A975A70" w14:textId="77777777" w:rsidR="00161BBF" w:rsidRPr="00244A27" w:rsidRDefault="00161BBF" w:rsidP="00161BBF">
      <w:pPr>
        <w:pBdr>
          <w:bottom w:val="single" w:sz="8" w:space="3" w:color="auto"/>
        </w:pBdr>
        <w:tabs>
          <w:tab w:val="right" w:pos="9648"/>
        </w:tabs>
        <w:rPr>
          <w:rFonts w:asciiTheme="minorHAnsi" w:hAnsiTheme="minorHAnsi"/>
          <w:b/>
          <w:sz w:val="28"/>
          <w:szCs w:val="28"/>
        </w:rPr>
      </w:pPr>
      <w:r w:rsidRPr="00244A27">
        <w:rPr>
          <w:rFonts w:asciiTheme="minorHAnsi" w:hAnsiTheme="minorHAnsi"/>
          <w:b/>
          <w:sz w:val="28"/>
          <w:szCs w:val="28"/>
        </w:rPr>
        <w:t>Career Experience</w:t>
      </w:r>
    </w:p>
    <w:p w14:paraId="0B753F07" w14:textId="77777777" w:rsidR="00E30722" w:rsidRPr="00B715FF" w:rsidRDefault="00E30722" w:rsidP="00E30722">
      <w:pPr>
        <w:jc w:val="both"/>
        <w:rPr>
          <w:rFonts w:ascii="Calibri" w:hAnsi="Calibri" w:cs="Arial"/>
          <w:sz w:val="22"/>
          <w:szCs w:val="22"/>
        </w:rPr>
      </w:pPr>
    </w:p>
    <w:p w14:paraId="2BFF95D5" w14:textId="77777777" w:rsidR="00ED630A" w:rsidRPr="002A43F8" w:rsidRDefault="002A43F8" w:rsidP="00ED630A">
      <w:pPr>
        <w:jc w:val="both"/>
        <w:rPr>
          <w:rFonts w:ascii="Calibri" w:hAnsi="Calibri" w:cs="Arial"/>
          <w:sz w:val="22"/>
          <w:szCs w:val="22"/>
        </w:rPr>
      </w:pPr>
      <w:r w:rsidRPr="002A43F8">
        <w:rPr>
          <w:rFonts w:ascii="Calibri" w:hAnsi="Calibri" w:cs="Arial"/>
          <w:b/>
          <w:sz w:val="22"/>
          <w:szCs w:val="22"/>
        </w:rPr>
        <w:t>S</w:t>
      </w:r>
      <w:r>
        <w:rPr>
          <w:rFonts w:ascii="Calibri" w:hAnsi="Calibri" w:cs="Arial"/>
          <w:b/>
          <w:sz w:val="22"/>
          <w:szCs w:val="22"/>
        </w:rPr>
        <w:t>enior</w:t>
      </w:r>
      <w:r w:rsidRPr="002A43F8">
        <w:rPr>
          <w:rFonts w:ascii="Calibri" w:hAnsi="Calibri" w:cs="Arial"/>
          <w:b/>
          <w:sz w:val="22"/>
          <w:szCs w:val="22"/>
        </w:rPr>
        <w:t xml:space="preserve"> Dir Finance – Financial Systems &amp; Operations</w:t>
      </w:r>
      <w:r w:rsidRPr="002A43F8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284A66" w:rsidRPr="002A43F8">
        <w:rPr>
          <w:rFonts w:ascii="Calibri" w:hAnsi="Calibri" w:cs="Calibri"/>
          <w:b/>
          <w:bCs/>
          <w:sz w:val="22"/>
          <w:szCs w:val="22"/>
        </w:rPr>
        <w:t>McGraw-Hill Education</w:t>
      </w:r>
      <w:r w:rsidR="00284A66" w:rsidRPr="002A43F8">
        <w:rPr>
          <w:rFonts w:ascii="Calibri" w:hAnsi="Calibri" w:cs="Arial"/>
          <w:sz w:val="22"/>
          <w:szCs w:val="22"/>
        </w:rPr>
        <w:t>, New York, NY</w:t>
      </w:r>
      <w:r w:rsidR="00A67662">
        <w:rPr>
          <w:rFonts w:ascii="Calibri" w:hAnsi="Calibri" w:cs="Arial"/>
          <w:sz w:val="22"/>
          <w:szCs w:val="22"/>
        </w:rPr>
        <w:tab/>
      </w:r>
      <w:r w:rsidR="00ED630A" w:rsidRPr="002A43F8">
        <w:rPr>
          <w:rFonts w:ascii="Calibri" w:hAnsi="Calibri" w:cs="Arial"/>
          <w:sz w:val="22"/>
          <w:szCs w:val="22"/>
        </w:rPr>
        <w:t>201</w:t>
      </w:r>
      <w:r w:rsidR="004D78D4" w:rsidRPr="002A43F8">
        <w:rPr>
          <w:rFonts w:ascii="Calibri" w:hAnsi="Calibri" w:cs="Arial"/>
          <w:sz w:val="22"/>
          <w:szCs w:val="22"/>
        </w:rPr>
        <w:t>4</w:t>
      </w:r>
      <w:r w:rsidR="00E85B37">
        <w:rPr>
          <w:rFonts w:ascii="Calibri" w:hAnsi="Calibri" w:cs="Arial"/>
          <w:sz w:val="22"/>
          <w:szCs w:val="22"/>
        </w:rPr>
        <w:t>-present</w:t>
      </w:r>
    </w:p>
    <w:p w14:paraId="0723DF41" w14:textId="77777777" w:rsidR="002B4AF6" w:rsidRPr="00B715FF" w:rsidRDefault="002B4AF6" w:rsidP="002B4AF6">
      <w:pPr>
        <w:jc w:val="both"/>
        <w:rPr>
          <w:rFonts w:ascii="Calibri" w:hAnsi="Calibri" w:cs="Arial"/>
          <w:sz w:val="22"/>
          <w:szCs w:val="22"/>
        </w:rPr>
      </w:pPr>
    </w:p>
    <w:p w14:paraId="0638700C" w14:textId="67F538AC" w:rsidR="00D444C8" w:rsidRDefault="00D444C8" w:rsidP="00D444C8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444C8">
        <w:rPr>
          <w:rFonts w:ascii="Calibri" w:hAnsi="Calibri" w:cs="Arial"/>
          <w:sz w:val="22"/>
          <w:szCs w:val="22"/>
        </w:rPr>
        <w:t xml:space="preserve">Oversee associates managing </w:t>
      </w:r>
      <w:r w:rsidR="004B4881">
        <w:rPr>
          <w:rFonts w:ascii="Calibri" w:hAnsi="Calibri" w:cs="Arial"/>
          <w:sz w:val="22"/>
          <w:szCs w:val="22"/>
        </w:rPr>
        <w:t xml:space="preserve">and developing </w:t>
      </w:r>
      <w:r w:rsidRPr="00D444C8">
        <w:rPr>
          <w:rFonts w:ascii="Calibri" w:hAnsi="Calibri" w:cs="Arial"/>
          <w:sz w:val="22"/>
          <w:szCs w:val="22"/>
        </w:rPr>
        <w:t>IBM Cognos TM1 system</w:t>
      </w:r>
      <w:r w:rsidR="004B4881">
        <w:rPr>
          <w:rFonts w:ascii="Calibri" w:hAnsi="Calibri" w:cs="Arial"/>
          <w:sz w:val="22"/>
          <w:szCs w:val="22"/>
        </w:rPr>
        <w:t>s</w:t>
      </w:r>
      <w:r w:rsidRPr="00D444C8">
        <w:rPr>
          <w:rFonts w:ascii="Calibri" w:hAnsi="Calibri" w:cs="Arial"/>
          <w:sz w:val="22"/>
          <w:szCs w:val="22"/>
        </w:rPr>
        <w:t xml:space="preserve"> serving </w:t>
      </w:r>
      <w:r w:rsidR="00B41FF3">
        <w:rPr>
          <w:rFonts w:ascii="Calibri" w:hAnsi="Calibri" w:cs="Arial"/>
          <w:sz w:val="22"/>
          <w:szCs w:val="22"/>
        </w:rPr>
        <w:t>approximately 300</w:t>
      </w:r>
      <w:r w:rsidRPr="00D444C8">
        <w:rPr>
          <w:rFonts w:ascii="Calibri" w:hAnsi="Calibri" w:cs="Arial"/>
          <w:sz w:val="22"/>
          <w:szCs w:val="22"/>
        </w:rPr>
        <w:t xml:space="preserve"> users reporting $2 billion in annual revenue.</w:t>
      </w:r>
    </w:p>
    <w:p w14:paraId="3E2F2F03" w14:textId="33279E00" w:rsidR="00B41FF3" w:rsidRPr="004B4881" w:rsidRDefault="00066C44" w:rsidP="00B41FF3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</w:t>
      </w:r>
      <w:r w:rsidR="009A35E9" w:rsidRPr="009A35E9">
        <w:rPr>
          <w:rFonts w:ascii="Calibri" w:hAnsi="Calibri" w:cs="Arial"/>
          <w:sz w:val="22"/>
          <w:szCs w:val="22"/>
        </w:rPr>
        <w:t>eading cross-functional MHE Finance &amp; IT teams in transition to Cloud-based implementation of IBM Planning Analytics solution. Team</w:t>
      </w:r>
      <w:r w:rsidR="00C301B9">
        <w:rPr>
          <w:rFonts w:ascii="Calibri" w:hAnsi="Calibri" w:cs="Arial"/>
          <w:sz w:val="22"/>
          <w:szCs w:val="22"/>
        </w:rPr>
        <w:t>s</w:t>
      </w:r>
      <w:r w:rsidR="009A35E9" w:rsidRPr="009A35E9">
        <w:rPr>
          <w:rFonts w:ascii="Calibri" w:hAnsi="Calibri" w:cs="Arial"/>
          <w:sz w:val="22"/>
          <w:szCs w:val="22"/>
        </w:rPr>
        <w:t xml:space="preserve"> also partnered with IBM to resolve issues </w:t>
      </w:r>
      <w:r w:rsidR="00AF6156">
        <w:rPr>
          <w:rFonts w:ascii="Calibri" w:hAnsi="Calibri" w:cs="Arial"/>
          <w:sz w:val="22"/>
          <w:szCs w:val="22"/>
        </w:rPr>
        <w:t xml:space="preserve">&amp; </w:t>
      </w:r>
      <w:r w:rsidR="00AF6156" w:rsidRPr="009A35E9">
        <w:rPr>
          <w:rFonts w:ascii="Calibri" w:hAnsi="Calibri" w:cs="Arial"/>
          <w:sz w:val="22"/>
          <w:szCs w:val="22"/>
        </w:rPr>
        <w:t xml:space="preserve">strengthen </w:t>
      </w:r>
      <w:r w:rsidR="009A35E9" w:rsidRPr="009A35E9">
        <w:rPr>
          <w:rFonts w:ascii="Calibri" w:hAnsi="Calibri" w:cs="Arial"/>
          <w:sz w:val="22"/>
          <w:szCs w:val="22"/>
        </w:rPr>
        <w:t>stability, performance, functionality, and maintainability of the Cloud offering.</w:t>
      </w:r>
    </w:p>
    <w:p w14:paraId="332B57D6" w14:textId="77777777" w:rsidR="00693CA2" w:rsidRDefault="00693CA2" w:rsidP="00693CA2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Dri</w:t>
      </w:r>
      <w:r w:rsidR="00734EEE">
        <w:rPr>
          <w:rFonts w:ascii="Calibri" w:hAnsi="Calibri" w:cs="Arial"/>
          <w:sz w:val="22"/>
          <w:szCs w:val="22"/>
        </w:rPr>
        <w:t>ving</w:t>
      </w:r>
      <w:r>
        <w:rPr>
          <w:rFonts w:ascii="Calibri" w:hAnsi="Calibri" w:cs="Arial"/>
          <w:sz w:val="22"/>
          <w:szCs w:val="22"/>
        </w:rPr>
        <w:t xml:space="preserve"> meaningful enhancements </w:t>
      </w:r>
      <w:r w:rsidR="00C91AE0">
        <w:rPr>
          <w:rFonts w:ascii="Calibri" w:hAnsi="Calibri" w:cs="Arial"/>
          <w:sz w:val="22"/>
          <w:szCs w:val="22"/>
        </w:rPr>
        <w:t xml:space="preserve">of TM1 models </w:t>
      </w:r>
      <w:r w:rsidR="009764F7">
        <w:rPr>
          <w:rFonts w:ascii="Calibri" w:hAnsi="Calibri" w:cs="Arial"/>
          <w:sz w:val="22"/>
          <w:szCs w:val="22"/>
        </w:rPr>
        <w:t>&amp;</w:t>
      </w:r>
      <w:r>
        <w:rPr>
          <w:rFonts w:ascii="Calibri" w:hAnsi="Calibri" w:cs="Arial"/>
          <w:sz w:val="22"/>
          <w:szCs w:val="22"/>
        </w:rPr>
        <w:t xml:space="preserve"> financial </w:t>
      </w:r>
      <w:r w:rsidRPr="004B4881">
        <w:rPr>
          <w:rFonts w:ascii="Calibri" w:hAnsi="Calibri" w:cs="Arial"/>
          <w:sz w:val="22"/>
          <w:szCs w:val="22"/>
        </w:rPr>
        <w:t>reporting standards</w:t>
      </w:r>
      <w:r>
        <w:rPr>
          <w:rFonts w:ascii="Calibri" w:hAnsi="Calibri" w:cs="Arial"/>
          <w:sz w:val="22"/>
          <w:szCs w:val="22"/>
        </w:rPr>
        <w:t xml:space="preserve"> enabling finance teams to secure </w:t>
      </w:r>
      <w:r w:rsidRPr="004B4881">
        <w:rPr>
          <w:rFonts w:ascii="Calibri" w:hAnsi="Calibri" w:cs="Arial"/>
          <w:sz w:val="22"/>
          <w:szCs w:val="22"/>
        </w:rPr>
        <w:t>S1 status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20D58D1A" w14:textId="29EECF8F" w:rsidR="00B41FF3" w:rsidRPr="00B41FF3" w:rsidRDefault="00B41FF3" w:rsidP="00B41FF3">
      <w:pPr>
        <w:pStyle w:val="ListParagraph"/>
        <w:numPr>
          <w:ilvl w:val="0"/>
          <w:numId w:val="1"/>
        </w:numPr>
        <w:autoSpaceDE w:val="0"/>
        <w:autoSpaceDN w:val="0"/>
        <w:rPr>
          <w:rFonts w:asciiTheme="minorHAnsi" w:hAnsiTheme="minorHAnsi"/>
          <w:sz w:val="22"/>
          <w:szCs w:val="22"/>
        </w:rPr>
      </w:pPr>
      <w:r w:rsidRPr="00B41FF3">
        <w:rPr>
          <w:rFonts w:asciiTheme="minorHAnsi" w:hAnsiTheme="minorHAnsi" w:cs="Segoe UI"/>
          <w:color w:val="000000"/>
          <w:sz w:val="22"/>
          <w:szCs w:val="22"/>
        </w:rPr>
        <w:t>Lead complex financial projects focused on identifying improvement</w:t>
      </w:r>
      <w:r>
        <w:rPr>
          <w:rFonts w:asciiTheme="minorHAnsi" w:hAnsiTheme="minorHAnsi" w:cs="Segoe UI"/>
          <w:color w:val="000000"/>
          <w:sz w:val="22"/>
          <w:szCs w:val="22"/>
        </w:rPr>
        <w:t>s</w:t>
      </w:r>
      <w:r w:rsidRPr="00B41FF3">
        <w:rPr>
          <w:rFonts w:asciiTheme="minorHAnsi" w:hAnsiTheme="minorHAnsi" w:cs="Segoe UI"/>
          <w:color w:val="000000"/>
          <w:sz w:val="22"/>
          <w:szCs w:val="22"/>
        </w:rPr>
        <w:t xml:space="preserve"> in processes </w:t>
      </w:r>
      <w:r>
        <w:rPr>
          <w:rFonts w:asciiTheme="minorHAnsi" w:hAnsiTheme="minorHAnsi" w:cs="Segoe UI"/>
          <w:color w:val="000000"/>
          <w:sz w:val="22"/>
          <w:szCs w:val="22"/>
        </w:rPr>
        <w:t xml:space="preserve">across company-wide </w:t>
      </w:r>
      <w:r w:rsidRPr="00B41FF3">
        <w:rPr>
          <w:rFonts w:asciiTheme="minorHAnsi" w:hAnsiTheme="minorHAnsi" w:cs="Segoe UI"/>
          <w:color w:val="000000"/>
          <w:sz w:val="22"/>
          <w:szCs w:val="22"/>
        </w:rPr>
        <w:t>systems</w:t>
      </w:r>
      <w:r w:rsidR="00734EEE">
        <w:rPr>
          <w:rFonts w:asciiTheme="minorHAnsi" w:hAnsiTheme="minorHAnsi" w:cs="Segoe UI"/>
          <w:color w:val="000000"/>
          <w:sz w:val="22"/>
          <w:szCs w:val="22"/>
        </w:rPr>
        <w:t xml:space="preserve"> </w:t>
      </w:r>
      <w:r w:rsidRPr="00B41FF3">
        <w:rPr>
          <w:rFonts w:asciiTheme="minorHAnsi" w:hAnsiTheme="minorHAnsi" w:cs="Segoe UI"/>
          <w:color w:val="000000"/>
          <w:sz w:val="22"/>
          <w:szCs w:val="22"/>
        </w:rPr>
        <w:t>/tools</w:t>
      </w:r>
      <w:r>
        <w:rPr>
          <w:rFonts w:asciiTheme="minorHAnsi" w:hAnsiTheme="minorHAnsi" w:cs="Segoe UI"/>
          <w:color w:val="000000"/>
          <w:sz w:val="22"/>
          <w:szCs w:val="22"/>
        </w:rPr>
        <w:t>. (TM1, EDW, ERP, Tableau</w:t>
      </w:r>
      <w:r w:rsidR="00407E64">
        <w:rPr>
          <w:rFonts w:asciiTheme="minorHAnsi" w:hAnsiTheme="minorHAnsi" w:cs="Segoe UI"/>
          <w:color w:val="000000"/>
          <w:sz w:val="22"/>
          <w:szCs w:val="22"/>
        </w:rPr>
        <w:t>, Alteryx</w:t>
      </w:r>
      <w:bookmarkStart w:id="0" w:name="_GoBack"/>
      <w:bookmarkEnd w:id="0"/>
      <w:r>
        <w:rPr>
          <w:rFonts w:asciiTheme="minorHAnsi" w:hAnsiTheme="minorHAnsi" w:cs="Segoe UI"/>
          <w:color w:val="000000"/>
          <w:sz w:val="22"/>
          <w:szCs w:val="22"/>
        </w:rPr>
        <w:t>)</w:t>
      </w:r>
    </w:p>
    <w:p w14:paraId="3B92E88D" w14:textId="77777777" w:rsidR="00D444C8" w:rsidRDefault="00693CA2" w:rsidP="00D444C8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Implement</w:t>
      </w:r>
      <w:r w:rsidR="00D444C8" w:rsidRPr="00D444C8">
        <w:rPr>
          <w:rFonts w:ascii="Calibri" w:hAnsi="Calibri" w:cs="Arial"/>
          <w:sz w:val="22"/>
          <w:szCs w:val="22"/>
        </w:rPr>
        <w:t xml:space="preserve"> revenue recognition infrastructure across </w:t>
      </w:r>
      <w:r>
        <w:rPr>
          <w:rFonts w:ascii="Calibri" w:hAnsi="Calibri" w:cs="Arial"/>
          <w:sz w:val="22"/>
          <w:szCs w:val="22"/>
        </w:rPr>
        <w:t xml:space="preserve">general </w:t>
      </w:r>
      <w:r w:rsidR="00D444C8" w:rsidRPr="00D444C8">
        <w:rPr>
          <w:rFonts w:ascii="Calibri" w:hAnsi="Calibri" w:cs="Arial"/>
          <w:sz w:val="22"/>
          <w:szCs w:val="22"/>
        </w:rPr>
        <w:t xml:space="preserve">ledgers, TM1 system, </w:t>
      </w:r>
      <w:r>
        <w:rPr>
          <w:rFonts w:ascii="Calibri" w:hAnsi="Calibri" w:cs="Arial"/>
          <w:sz w:val="22"/>
          <w:szCs w:val="22"/>
        </w:rPr>
        <w:t>T</w:t>
      </w:r>
      <w:r w:rsidR="00D444C8" w:rsidRPr="00D444C8">
        <w:rPr>
          <w:rFonts w:ascii="Calibri" w:hAnsi="Calibri" w:cs="Arial"/>
          <w:sz w:val="22"/>
          <w:szCs w:val="22"/>
        </w:rPr>
        <w:t>ableau dashboard, and enterprise data warehouse.</w:t>
      </w:r>
    </w:p>
    <w:p w14:paraId="0DF0355A" w14:textId="77777777" w:rsidR="00693CA2" w:rsidRDefault="00693CA2" w:rsidP="00D444C8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Manages team of analysts </w:t>
      </w:r>
      <w:r w:rsidR="00944A8B">
        <w:rPr>
          <w:rFonts w:ascii="Calibri" w:hAnsi="Calibri" w:cs="Arial"/>
          <w:sz w:val="22"/>
          <w:szCs w:val="22"/>
        </w:rPr>
        <w:t>&amp;</w:t>
      </w:r>
      <w:r>
        <w:rPr>
          <w:rFonts w:ascii="Calibri" w:hAnsi="Calibri" w:cs="Arial"/>
          <w:sz w:val="22"/>
          <w:szCs w:val="22"/>
        </w:rPr>
        <w:t xml:space="preserve"> contractors to create </w:t>
      </w:r>
      <w:r w:rsidR="009764F7">
        <w:rPr>
          <w:rFonts w:ascii="Calibri" w:hAnsi="Calibri" w:cs="Arial"/>
          <w:sz w:val="22"/>
          <w:szCs w:val="22"/>
        </w:rPr>
        <w:t xml:space="preserve">baseline report repository and </w:t>
      </w:r>
      <w:r>
        <w:rPr>
          <w:rFonts w:ascii="Calibri" w:hAnsi="Calibri" w:cs="Arial"/>
          <w:sz w:val="22"/>
          <w:szCs w:val="22"/>
        </w:rPr>
        <w:t>system reconciliation</w:t>
      </w:r>
      <w:r w:rsidR="00944A8B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 between all </w:t>
      </w:r>
      <w:r w:rsidR="00734EEE">
        <w:rPr>
          <w:rFonts w:ascii="Calibri" w:hAnsi="Calibri" w:cs="Arial"/>
          <w:sz w:val="22"/>
          <w:szCs w:val="22"/>
        </w:rPr>
        <w:t>feeds into</w:t>
      </w:r>
      <w:r>
        <w:rPr>
          <w:rFonts w:ascii="Calibri" w:hAnsi="Calibri" w:cs="Arial"/>
          <w:sz w:val="22"/>
          <w:szCs w:val="22"/>
        </w:rPr>
        <w:t xml:space="preserve"> TM1</w:t>
      </w:r>
      <w:r w:rsidR="00B17A38">
        <w:rPr>
          <w:rFonts w:ascii="Calibri" w:hAnsi="Calibri" w:cs="Arial"/>
          <w:sz w:val="22"/>
          <w:szCs w:val="22"/>
        </w:rPr>
        <w:t>.</w:t>
      </w:r>
    </w:p>
    <w:p w14:paraId="533B8626" w14:textId="77777777" w:rsidR="00B715FF" w:rsidRPr="00034812" w:rsidRDefault="00B715FF" w:rsidP="00034812">
      <w:pPr>
        <w:jc w:val="both"/>
        <w:rPr>
          <w:rFonts w:ascii="Calibri" w:hAnsi="Calibri" w:cs="Arial"/>
          <w:sz w:val="22"/>
          <w:szCs w:val="22"/>
        </w:rPr>
      </w:pPr>
    </w:p>
    <w:p w14:paraId="2D965272" w14:textId="77777777" w:rsidR="00955B4C" w:rsidRPr="002A43F8" w:rsidRDefault="002A43F8" w:rsidP="00955B4C">
      <w:pPr>
        <w:jc w:val="both"/>
        <w:rPr>
          <w:rFonts w:ascii="Calibri" w:hAnsi="Calibri" w:cs="Arial"/>
          <w:sz w:val="22"/>
          <w:szCs w:val="22"/>
        </w:rPr>
      </w:pPr>
      <w:r w:rsidRPr="002A43F8">
        <w:rPr>
          <w:rFonts w:ascii="Calibri" w:hAnsi="Calibri" w:cs="Arial"/>
          <w:b/>
          <w:sz w:val="22"/>
          <w:szCs w:val="22"/>
        </w:rPr>
        <w:t xml:space="preserve">Director Finance - Financial Reporting Systems, </w:t>
      </w:r>
      <w:r w:rsidR="00EC5016" w:rsidRPr="002A43F8">
        <w:rPr>
          <w:rFonts w:ascii="Calibri" w:hAnsi="Calibri" w:cs="Calibri"/>
          <w:bCs/>
          <w:sz w:val="22"/>
          <w:szCs w:val="22"/>
        </w:rPr>
        <w:t>S&amp;P Global</w:t>
      </w:r>
      <w:r w:rsidR="00955B4C" w:rsidRPr="002A43F8">
        <w:rPr>
          <w:rFonts w:ascii="Calibri" w:hAnsi="Calibri" w:cs="Arial"/>
          <w:sz w:val="22"/>
          <w:szCs w:val="22"/>
        </w:rPr>
        <w:t>, N</w:t>
      </w:r>
      <w:r w:rsidR="00284A66" w:rsidRPr="002A43F8">
        <w:rPr>
          <w:rFonts w:ascii="Calibri" w:hAnsi="Calibri" w:cs="Arial"/>
          <w:sz w:val="22"/>
          <w:szCs w:val="22"/>
        </w:rPr>
        <w:t>ew York, NY</w:t>
      </w:r>
      <w:r w:rsidR="00955B4C" w:rsidRPr="002A43F8">
        <w:rPr>
          <w:rFonts w:ascii="Calibri" w:hAnsi="Calibri" w:cs="Arial"/>
          <w:sz w:val="22"/>
          <w:szCs w:val="22"/>
        </w:rPr>
        <w:tab/>
      </w:r>
      <w:r w:rsidR="002D1E83" w:rsidRPr="002A43F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955B4C" w:rsidRPr="002A43F8">
        <w:rPr>
          <w:rFonts w:ascii="Calibri" w:hAnsi="Calibri" w:cs="Arial"/>
          <w:sz w:val="22"/>
          <w:szCs w:val="22"/>
        </w:rPr>
        <w:t xml:space="preserve">2013 – </w:t>
      </w:r>
      <w:r w:rsidR="00ED630A" w:rsidRPr="002A43F8">
        <w:rPr>
          <w:rFonts w:ascii="Calibri" w:hAnsi="Calibri" w:cs="Arial"/>
          <w:sz w:val="22"/>
          <w:szCs w:val="22"/>
        </w:rPr>
        <w:t>201</w:t>
      </w:r>
      <w:r w:rsidR="004D78D4" w:rsidRPr="002A43F8">
        <w:rPr>
          <w:rFonts w:ascii="Calibri" w:hAnsi="Calibri" w:cs="Arial"/>
          <w:sz w:val="22"/>
          <w:szCs w:val="22"/>
        </w:rPr>
        <w:t>4</w:t>
      </w:r>
    </w:p>
    <w:p w14:paraId="7AE5B5CE" w14:textId="77777777" w:rsidR="00B715FF" w:rsidRPr="00034812" w:rsidRDefault="00B715FF" w:rsidP="00034812">
      <w:pPr>
        <w:jc w:val="both"/>
        <w:rPr>
          <w:rFonts w:ascii="Calibri" w:hAnsi="Calibri" w:cs="Arial"/>
          <w:sz w:val="22"/>
          <w:szCs w:val="22"/>
        </w:rPr>
      </w:pPr>
    </w:p>
    <w:p w14:paraId="597C8A3C" w14:textId="77777777" w:rsidR="00B92D0C" w:rsidRDefault="00B92D0C" w:rsidP="00B92D0C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B92D0C">
        <w:rPr>
          <w:rFonts w:ascii="Calibri" w:hAnsi="Calibri" w:cs="Arial"/>
          <w:sz w:val="22"/>
          <w:szCs w:val="22"/>
        </w:rPr>
        <w:t>Led Data Admin Team, supervising enterprise systems IT services for over 600 global finance users reporting $4.9 billion in annual revenue.</w:t>
      </w:r>
    </w:p>
    <w:p w14:paraId="19CFF6F1" w14:textId="77777777" w:rsidR="00B92D0C" w:rsidRDefault="00B92D0C" w:rsidP="00B92D0C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B92D0C">
        <w:rPr>
          <w:rFonts w:ascii="Calibri" w:hAnsi="Calibri" w:cs="Arial"/>
          <w:sz w:val="22"/>
          <w:szCs w:val="22"/>
        </w:rPr>
        <w:t>Coordinated multiple systems including source currency translations, financial planning and analysis, allocation processes, business analytics, and management reporting.</w:t>
      </w:r>
    </w:p>
    <w:p w14:paraId="5A41388B" w14:textId="77777777" w:rsidR="00B92D0C" w:rsidRPr="00B92D0C" w:rsidRDefault="00B92D0C" w:rsidP="00B92D0C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B92D0C">
        <w:rPr>
          <w:rFonts w:ascii="Calibri" w:hAnsi="Calibri" w:cs="Arial"/>
          <w:sz w:val="22"/>
          <w:szCs w:val="22"/>
        </w:rPr>
        <w:t>Streamlined five platforms into single TM1, improving efficiency, enabling modeling of $550 million in annual allocation expenses, automating monthly journal entries, and allowed transparent reports.</w:t>
      </w:r>
    </w:p>
    <w:p w14:paraId="132300CB" w14:textId="77777777" w:rsidR="00B92D0C" w:rsidRPr="00B92D0C" w:rsidRDefault="00B92D0C" w:rsidP="00B92D0C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B92D0C">
        <w:rPr>
          <w:rFonts w:ascii="Calibri" w:hAnsi="Calibri" w:cs="Arial"/>
          <w:sz w:val="22"/>
          <w:szCs w:val="22"/>
        </w:rPr>
        <w:t>Ensured accurate categorization, data mapping, and governance while supervising COA collection and controls.</w:t>
      </w:r>
    </w:p>
    <w:p w14:paraId="40E22C7C" w14:textId="77777777" w:rsidR="00DC23CB" w:rsidRPr="000253CF" w:rsidRDefault="00B92D0C" w:rsidP="00955B4C">
      <w:pPr>
        <w:numPr>
          <w:ilvl w:val="0"/>
          <w:numId w:val="1"/>
        </w:numPr>
        <w:jc w:val="both"/>
        <w:rPr>
          <w:rFonts w:ascii="Calibri" w:hAnsi="Calibri" w:cs="Arial"/>
          <w:b/>
          <w:sz w:val="22"/>
          <w:szCs w:val="22"/>
        </w:rPr>
      </w:pPr>
      <w:r w:rsidRPr="000253CF">
        <w:rPr>
          <w:rFonts w:ascii="Calibri" w:hAnsi="Calibri" w:cs="Arial"/>
          <w:sz w:val="22"/>
          <w:szCs w:val="22"/>
        </w:rPr>
        <w:t>Collected, shared, and secured financial reporting libraries, dashboards, schedules, and communications using Segment Finance SharePoint solutions.</w:t>
      </w:r>
    </w:p>
    <w:p w14:paraId="3FD1687D" w14:textId="77777777" w:rsidR="00B93143" w:rsidRDefault="00B93143" w:rsidP="00955B4C">
      <w:pPr>
        <w:jc w:val="both"/>
        <w:rPr>
          <w:rFonts w:ascii="Calibri" w:hAnsi="Calibri" w:cs="Arial"/>
          <w:b/>
          <w:sz w:val="22"/>
          <w:szCs w:val="22"/>
        </w:rPr>
      </w:pPr>
    </w:p>
    <w:p w14:paraId="5FA25C46" w14:textId="77777777" w:rsidR="00955B4C" w:rsidRPr="002A43F8" w:rsidRDefault="002A43F8" w:rsidP="00955B4C">
      <w:pPr>
        <w:jc w:val="both"/>
        <w:rPr>
          <w:rFonts w:ascii="Calibri" w:hAnsi="Calibri" w:cs="Arial"/>
          <w:sz w:val="22"/>
          <w:szCs w:val="22"/>
        </w:rPr>
      </w:pPr>
      <w:r w:rsidRPr="002A43F8">
        <w:rPr>
          <w:rFonts w:ascii="Calibri" w:hAnsi="Calibri" w:cs="Arial"/>
          <w:b/>
          <w:sz w:val="22"/>
          <w:szCs w:val="22"/>
        </w:rPr>
        <w:t>Assoc</w:t>
      </w:r>
      <w:r>
        <w:rPr>
          <w:rFonts w:ascii="Calibri" w:hAnsi="Calibri" w:cs="Arial"/>
          <w:b/>
          <w:sz w:val="22"/>
          <w:szCs w:val="22"/>
        </w:rPr>
        <w:t>.</w:t>
      </w:r>
      <w:r w:rsidRPr="002A43F8">
        <w:rPr>
          <w:rFonts w:ascii="Calibri" w:hAnsi="Calibri" w:cs="Arial"/>
          <w:b/>
          <w:sz w:val="22"/>
          <w:szCs w:val="22"/>
        </w:rPr>
        <w:t xml:space="preserve"> Dir Finance - Financial Reporting Systems, </w:t>
      </w:r>
      <w:r w:rsidR="00EC5016" w:rsidRPr="002A43F8">
        <w:rPr>
          <w:rFonts w:ascii="Calibri" w:hAnsi="Calibri" w:cs="Calibri"/>
          <w:bCs/>
          <w:sz w:val="22"/>
          <w:szCs w:val="22"/>
        </w:rPr>
        <w:t>S&amp;P Global Ratings</w:t>
      </w:r>
      <w:r w:rsidR="00284A66" w:rsidRPr="002A43F8">
        <w:rPr>
          <w:rFonts w:ascii="Calibri" w:hAnsi="Calibri" w:cs="Arial"/>
          <w:sz w:val="22"/>
          <w:szCs w:val="22"/>
        </w:rPr>
        <w:t>, New York, NY</w:t>
      </w:r>
      <w:r w:rsidRPr="002A43F8">
        <w:rPr>
          <w:rFonts w:ascii="Calibri" w:hAnsi="Calibri" w:cs="Arial"/>
          <w:sz w:val="22"/>
          <w:szCs w:val="22"/>
        </w:rPr>
        <w:t xml:space="preserve"> </w:t>
      </w:r>
      <w:r w:rsidR="00955B4C" w:rsidRPr="002A43F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955B4C" w:rsidRPr="002A43F8">
        <w:rPr>
          <w:rFonts w:ascii="Calibri" w:hAnsi="Calibri" w:cs="Arial"/>
          <w:sz w:val="22"/>
          <w:szCs w:val="22"/>
        </w:rPr>
        <w:t>2007 – 2013</w:t>
      </w:r>
    </w:p>
    <w:p w14:paraId="72BAD39A" w14:textId="77777777" w:rsidR="005E7372" w:rsidRDefault="005E7372" w:rsidP="009764F7">
      <w:pPr>
        <w:jc w:val="both"/>
        <w:rPr>
          <w:rFonts w:ascii="Calibri" w:hAnsi="Calibri" w:cs="Arial"/>
          <w:sz w:val="22"/>
          <w:szCs w:val="22"/>
        </w:rPr>
      </w:pPr>
    </w:p>
    <w:p w14:paraId="0454A38D" w14:textId="77777777" w:rsidR="00B715FF" w:rsidRPr="00B715FF" w:rsidRDefault="00B715FF" w:rsidP="00B715FF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B715FF">
        <w:rPr>
          <w:rFonts w:ascii="Calibri" w:hAnsi="Calibri" w:cs="Arial"/>
          <w:sz w:val="22"/>
          <w:szCs w:val="22"/>
        </w:rPr>
        <w:t xml:space="preserve">Commanded multiple substantial business unit realignments. Transitioned from Oracle Financial Analyzer (OFA) system to a TM1 9.4.1 system and to a new ERP Chart of Accounts coding and data mapping.  </w:t>
      </w:r>
    </w:p>
    <w:p w14:paraId="3E12FB37" w14:textId="77777777" w:rsidR="00175B7B" w:rsidRPr="00175B7B" w:rsidRDefault="00B715FF" w:rsidP="00060D83">
      <w:pPr>
        <w:numPr>
          <w:ilvl w:val="0"/>
          <w:numId w:val="1"/>
        </w:numPr>
        <w:spacing w:before="8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175B7B">
        <w:rPr>
          <w:rFonts w:ascii="Calibri" w:hAnsi="Calibri" w:cs="Arial"/>
          <w:sz w:val="22"/>
          <w:szCs w:val="22"/>
        </w:rPr>
        <w:t>Recognized as subject matter expert on allocation systems—supported PWC teams by determining data source for transfer pricing models and journal entries.</w:t>
      </w:r>
    </w:p>
    <w:p w14:paraId="793C4026" w14:textId="77777777" w:rsidR="00B715FF" w:rsidRPr="00175B7B" w:rsidRDefault="00060D83" w:rsidP="00060D83">
      <w:pPr>
        <w:numPr>
          <w:ilvl w:val="0"/>
          <w:numId w:val="1"/>
        </w:numPr>
        <w:spacing w:before="8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175B7B">
        <w:rPr>
          <w:rFonts w:asciiTheme="minorHAnsi" w:hAnsiTheme="minorHAnsi"/>
          <w:color w:val="000000" w:themeColor="text1"/>
          <w:sz w:val="22"/>
          <w:szCs w:val="22"/>
        </w:rPr>
        <w:t xml:space="preserve">Championed S&amp;P Segment TM1 9.4.1 upgrade to 9.5.2, including IBM interactions resulting in McGraw-Hill beta testing future IBM software resolution later known as “Parallel Interaction”—increased system performance 90% for global users. </w:t>
      </w:r>
    </w:p>
    <w:p w14:paraId="1775E379" w14:textId="77777777" w:rsidR="00060D83" w:rsidRPr="00060D83" w:rsidRDefault="00060D83" w:rsidP="00060D83">
      <w:pPr>
        <w:spacing w:before="80"/>
        <w:rPr>
          <w:rFonts w:asciiTheme="minorHAnsi" w:hAnsiTheme="minorHAnsi"/>
          <w:color w:val="000000" w:themeColor="text1"/>
          <w:sz w:val="22"/>
          <w:szCs w:val="22"/>
        </w:rPr>
      </w:pPr>
    </w:p>
    <w:p w14:paraId="20A46191" w14:textId="77777777" w:rsidR="00955B4C" w:rsidRDefault="002A43F8" w:rsidP="00955B4C">
      <w:pPr>
        <w:jc w:val="both"/>
        <w:rPr>
          <w:rFonts w:ascii="Calibri" w:hAnsi="Calibri" w:cs="Arial"/>
          <w:sz w:val="22"/>
          <w:szCs w:val="22"/>
        </w:rPr>
      </w:pPr>
      <w:r w:rsidRPr="002A43F8">
        <w:rPr>
          <w:rFonts w:ascii="Calibri" w:hAnsi="Calibri" w:cs="Arial"/>
          <w:b/>
          <w:sz w:val="22"/>
          <w:szCs w:val="22"/>
        </w:rPr>
        <w:t>Manager - Systems &amp; Compensation Admini</w:t>
      </w:r>
      <w:r>
        <w:rPr>
          <w:rFonts w:ascii="Calibri" w:hAnsi="Calibri" w:cs="Arial"/>
          <w:b/>
          <w:sz w:val="22"/>
          <w:szCs w:val="22"/>
        </w:rPr>
        <w:t xml:space="preserve">stration, </w:t>
      </w:r>
      <w:r w:rsidR="009F57AB" w:rsidRPr="002A43F8">
        <w:rPr>
          <w:rFonts w:ascii="Calibri" w:hAnsi="Calibri" w:cs="Calibri"/>
          <w:bCs/>
          <w:sz w:val="22"/>
          <w:szCs w:val="22"/>
        </w:rPr>
        <w:t>S&amp;P Global</w:t>
      </w:r>
      <w:r w:rsidR="004A507D">
        <w:rPr>
          <w:rFonts w:ascii="Calibri" w:hAnsi="Calibri" w:cs="Calibri"/>
          <w:bCs/>
          <w:sz w:val="22"/>
          <w:szCs w:val="22"/>
        </w:rPr>
        <w:t xml:space="preserve"> Ratings</w:t>
      </w:r>
      <w:r w:rsidR="00284A66" w:rsidRPr="002A43F8">
        <w:rPr>
          <w:rFonts w:ascii="Calibri" w:hAnsi="Calibri" w:cs="Arial"/>
          <w:sz w:val="22"/>
          <w:szCs w:val="22"/>
        </w:rPr>
        <w:t>, New York</w:t>
      </w:r>
      <w:r w:rsidR="00C30F00" w:rsidRPr="002A43F8">
        <w:rPr>
          <w:rFonts w:ascii="Calibri" w:hAnsi="Calibri" w:cs="Arial"/>
          <w:sz w:val="22"/>
          <w:szCs w:val="22"/>
        </w:rPr>
        <w:t>, NY</w:t>
      </w:r>
      <w:r w:rsidR="00955B4C" w:rsidRPr="002A43F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955B4C" w:rsidRPr="002A43F8">
        <w:rPr>
          <w:rFonts w:ascii="Calibri" w:hAnsi="Calibri" w:cs="Arial"/>
          <w:sz w:val="22"/>
          <w:szCs w:val="22"/>
        </w:rPr>
        <w:t>2005 – 2007</w:t>
      </w:r>
    </w:p>
    <w:p w14:paraId="5D3FAB86" w14:textId="77777777" w:rsidR="00B715FF" w:rsidRPr="00B715FF" w:rsidRDefault="00B715FF" w:rsidP="00B715FF">
      <w:pPr>
        <w:jc w:val="both"/>
        <w:rPr>
          <w:rFonts w:ascii="Calibri" w:hAnsi="Calibri" w:cs="Arial"/>
          <w:sz w:val="22"/>
          <w:szCs w:val="22"/>
        </w:rPr>
      </w:pPr>
    </w:p>
    <w:p w14:paraId="6EA42831" w14:textId="77777777" w:rsidR="00B715FF" w:rsidRPr="00B715FF" w:rsidRDefault="00B715FF" w:rsidP="00B715FF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B715FF">
        <w:rPr>
          <w:rFonts w:ascii="Calibri" w:hAnsi="Calibri" w:cs="Arial"/>
          <w:sz w:val="22"/>
          <w:szCs w:val="22"/>
        </w:rPr>
        <w:t>Delivered leadership on a wide variety of projects, including a consolidation of multiple OFA systems, user security migration, reporting transition, and implementation of dynamic aggregation procedures.</w:t>
      </w:r>
    </w:p>
    <w:p w14:paraId="2AA6CAF3" w14:textId="77777777" w:rsidR="00B715FF" w:rsidRPr="00B715FF" w:rsidRDefault="00B715FF" w:rsidP="00B715FF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B715FF">
        <w:rPr>
          <w:rFonts w:ascii="Calibri" w:hAnsi="Calibri" w:cs="Arial"/>
          <w:sz w:val="22"/>
          <w:szCs w:val="22"/>
        </w:rPr>
        <w:t>Increased Oracle Financial Analyze data loading performance by 250%—enabled international user access 5 hours earlier ahead of monthly financial close.</w:t>
      </w:r>
    </w:p>
    <w:p w14:paraId="5BC49C86" w14:textId="77777777" w:rsidR="00955B4C" w:rsidRPr="00B715FF" w:rsidRDefault="00B715FF" w:rsidP="00B715FF">
      <w:pPr>
        <w:numPr>
          <w:ilvl w:val="0"/>
          <w:numId w:val="1"/>
        </w:numPr>
        <w:jc w:val="both"/>
        <w:rPr>
          <w:rFonts w:ascii="Calibri" w:hAnsi="Calibri" w:cs="Arial"/>
          <w:b/>
          <w:sz w:val="22"/>
          <w:szCs w:val="22"/>
        </w:rPr>
      </w:pPr>
      <w:r w:rsidRPr="00B715FF">
        <w:rPr>
          <w:rFonts w:ascii="Calibri" w:hAnsi="Calibri" w:cs="Arial"/>
          <w:sz w:val="22"/>
          <w:szCs w:val="22"/>
        </w:rPr>
        <w:t xml:space="preserve">Built and implemented a Cost Center library Excel data mart with lean data governance, promoting consistency, order, and controls to S&amp;P business unit reporting. </w:t>
      </w:r>
    </w:p>
    <w:p w14:paraId="20B5AF20" w14:textId="77777777" w:rsidR="00B715FF" w:rsidRPr="00034812" w:rsidRDefault="00B715FF" w:rsidP="00034812">
      <w:pPr>
        <w:jc w:val="both"/>
        <w:rPr>
          <w:rFonts w:ascii="Calibri" w:hAnsi="Calibri" w:cs="Arial"/>
          <w:sz w:val="22"/>
          <w:szCs w:val="22"/>
        </w:rPr>
      </w:pPr>
    </w:p>
    <w:p w14:paraId="750C2E6C" w14:textId="77777777" w:rsidR="00955B4C" w:rsidRPr="002A43F8" w:rsidRDefault="002A43F8" w:rsidP="00955B4C">
      <w:pPr>
        <w:jc w:val="both"/>
        <w:rPr>
          <w:rFonts w:ascii="Calibri" w:hAnsi="Calibri" w:cs="Arial"/>
          <w:sz w:val="22"/>
          <w:szCs w:val="22"/>
        </w:rPr>
      </w:pPr>
      <w:r w:rsidRPr="002A43F8">
        <w:rPr>
          <w:rFonts w:ascii="Calibri" w:hAnsi="Calibri" w:cs="Arial"/>
          <w:b/>
          <w:sz w:val="22"/>
          <w:szCs w:val="22"/>
        </w:rPr>
        <w:t xml:space="preserve">Senior Business Consultant, </w:t>
      </w:r>
      <w:r w:rsidR="009F57AB" w:rsidRPr="002A43F8">
        <w:rPr>
          <w:rFonts w:ascii="Calibri" w:hAnsi="Calibri" w:cs="Calibri"/>
          <w:bCs/>
          <w:sz w:val="22"/>
          <w:szCs w:val="22"/>
        </w:rPr>
        <w:t>S&amp;P Global</w:t>
      </w:r>
      <w:r w:rsidR="009F57AB">
        <w:rPr>
          <w:rFonts w:ascii="Calibri" w:hAnsi="Calibri" w:cs="Calibri"/>
          <w:bCs/>
          <w:sz w:val="22"/>
          <w:szCs w:val="22"/>
        </w:rPr>
        <w:t xml:space="preserve"> Corporate</w:t>
      </w:r>
      <w:r w:rsidR="00284A66" w:rsidRPr="002A43F8">
        <w:rPr>
          <w:rFonts w:ascii="Calibri" w:hAnsi="Calibri" w:cs="Arial"/>
          <w:sz w:val="22"/>
          <w:szCs w:val="22"/>
        </w:rPr>
        <w:t>, New York, NY</w:t>
      </w:r>
      <w:r w:rsidR="00955B4C" w:rsidRPr="002A43F8">
        <w:rPr>
          <w:rFonts w:ascii="Calibri" w:hAnsi="Calibri" w:cs="Arial"/>
          <w:sz w:val="22"/>
          <w:szCs w:val="22"/>
        </w:rPr>
        <w:tab/>
      </w:r>
      <w:r w:rsidR="00955B4C" w:rsidRPr="002A43F8">
        <w:rPr>
          <w:rFonts w:ascii="Calibri" w:hAnsi="Calibri" w:cs="Arial"/>
          <w:sz w:val="22"/>
          <w:szCs w:val="22"/>
        </w:rPr>
        <w:tab/>
      </w:r>
      <w:r w:rsidR="00955B4C" w:rsidRPr="002A43F8">
        <w:rPr>
          <w:rFonts w:ascii="Calibri" w:hAnsi="Calibri" w:cs="Arial"/>
          <w:sz w:val="22"/>
          <w:szCs w:val="22"/>
        </w:rPr>
        <w:tab/>
      </w:r>
      <w:r w:rsidR="00284A66" w:rsidRPr="002A43F8">
        <w:rPr>
          <w:rFonts w:ascii="Calibri" w:hAnsi="Calibri" w:cs="Arial"/>
          <w:sz w:val="22"/>
          <w:szCs w:val="22"/>
        </w:rPr>
        <w:tab/>
      </w:r>
      <w:r w:rsidR="00955B4C" w:rsidRPr="002A43F8">
        <w:rPr>
          <w:rFonts w:ascii="Calibri" w:hAnsi="Calibri" w:cs="Arial"/>
          <w:sz w:val="22"/>
          <w:szCs w:val="22"/>
        </w:rPr>
        <w:t xml:space="preserve">2003 </w:t>
      </w:r>
      <w:r w:rsidRPr="002A43F8">
        <w:rPr>
          <w:rFonts w:ascii="Calibri" w:hAnsi="Calibri" w:cs="Arial"/>
          <w:sz w:val="22"/>
          <w:szCs w:val="22"/>
        </w:rPr>
        <w:t>–</w:t>
      </w:r>
      <w:r w:rsidR="00955B4C" w:rsidRPr="002A43F8">
        <w:rPr>
          <w:rFonts w:ascii="Calibri" w:hAnsi="Calibri" w:cs="Arial"/>
          <w:sz w:val="22"/>
          <w:szCs w:val="22"/>
        </w:rPr>
        <w:t xml:space="preserve"> 2005</w:t>
      </w:r>
    </w:p>
    <w:p w14:paraId="6F5DD03B" w14:textId="77777777" w:rsidR="00B715FF" w:rsidRPr="00B715FF" w:rsidRDefault="00B715FF" w:rsidP="00B715FF">
      <w:pPr>
        <w:jc w:val="both"/>
        <w:rPr>
          <w:rFonts w:ascii="Calibri" w:hAnsi="Calibri" w:cs="Arial"/>
          <w:sz w:val="22"/>
          <w:szCs w:val="22"/>
        </w:rPr>
      </w:pPr>
    </w:p>
    <w:p w14:paraId="7D0A4FF5" w14:textId="77777777" w:rsidR="00955B4C" w:rsidRPr="006E5697" w:rsidRDefault="002E5C74" w:rsidP="00955B4C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Principal</w:t>
      </w:r>
      <w:r w:rsidR="00FA65B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b</w:t>
      </w:r>
      <w:r w:rsidR="00955B4C" w:rsidRPr="006E5697">
        <w:rPr>
          <w:rFonts w:ascii="Calibri" w:hAnsi="Calibri" w:cs="Arial"/>
          <w:sz w:val="22"/>
          <w:szCs w:val="22"/>
        </w:rPr>
        <w:t>usiness liaison for Corporate Controllers, Financial Analysis Profit Planning, and Tax departments leading support and guidance for multi-tiered OFA systems used in monthly Estimate and Budget consolidations from business segments, and preparation of external quarterly financial reports.</w:t>
      </w:r>
    </w:p>
    <w:p w14:paraId="0FAA52D5" w14:textId="77777777" w:rsidR="00955B4C" w:rsidRPr="006E5697" w:rsidRDefault="00955B4C" w:rsidP="00955B4C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6E5697">
        <w:rPr>
          <w:rFonts w:ascii="Calibri" w:hAnsi="Calibri" w:cs="Arial"/>
          <w:sz w:val="22"/>
          <w:szCs w:val="22"/>
        </w:rPr>
        <w:t>Designed Local Currency budgeting &amp; estimating procedures</w:t>
      </w:r>
      <w:r w:rsidR="005F56CD">
        <w:rPr>
          <w:rFonts w:ascii="Calibri" w:hAnsi="Calibri" w:cs="Arial"/>
          <w:sz w:val="22"/>
          <w:szCs w:val="22"/>
        </w:rPr>
        <w:t xml:space="preserve"> as well as automated</w:t>
      </w:r>
      <w:r w:rsidRPr="006E5697">
        <w:rPr>
          <w:rFonts w:ascii="Calibri" w:hAnsi="Calibri" w:cs="Arial"/>
          <w:sz w:val="22"/>
          <w:szCs w:val="22"/>
        </w:rPr>
        <w:t xml:space="preserve"> Constant Dollar &amp; FX Impact models within OFA for Corporate </w:t>
      </w:r>
      <w:r w:rsidR="00FA65BD">
        <w:rPr>
          <w:rFonts w:ascii="Calibri" w:hAnsi="Calibri" w:cs="Arial"/>
          <w:sz w:val="22"/>
          <w:szCs w:val="22"/>
        </w:rPr>
        <w:t>A</w:t>
      </w:r>
      <w:r w:rsidRPr="006E5697">
        <w:rPr>
          <w:rFonts w:ascii="Calibri" w:hAnsi="Calibri" w:cs="Arial"/>
          <w:sz w:val="22"/>
          <w:szCs w:val="22"/>
        </w:rPr>
        <w:t xml:space="preserve">ccounting, </w:t>
      </w:r>
      <w:r w:rsidR="00FA65BD">
        <w:rPr>
          <w:rFonts w:ascii="Calibri" w:hAnsi="Calibri" w:cs="Arial"/>
          <w:sz w:val="22"/>
          <w:szCs w:val="22"/>
        </w:rPr>
        <w:t>Global B</w:t>
      </w:r>
      <w:r w:rsidRPr="006E5697">
        <w:rPr>
          <w:rFonts w:ascii="Calibri" w:hAnsi="Calibri" w:cs="Arial"/>
          <w:sz w:val="22"/>
          <w:szCs w:val="22"/>
        </w:rPr>
        <w:t xml:space="preserve">usiness </w:t>
      </w:r>
      <w:r w:rsidR="00FA65BD">
        <w:rPr>
          <w:rFonts w:ascii="Calibri" w:hAnsi="Calibri" w:cs="Arial"/>
          <w:sz w:val="22"/>
          <w:szCs w:val="22"/>
        </w:rPr>
        <w:t>U</w:t>
      </w:r>
      <w:r w:rsidRPr="006E5697">
        <w:rPr>
          <w:rFonts w:ascii="Calibri" w:hAnsi="Calibri" w:cs="Arial"/>
          <w:sz w:val="22"/>
          <w:szCs w:val="22"/>
        </w:rPr>
        <w:t>nits, and International Controllers.</w:t>
      </w:r>
    </w:p>
    <w:p w14:paraId="14386D5A" w14:textId="77777777" w:rsidR="008B2294" w:rsidRDefault="008B2294" w:rsidP="008B2294">
      <w:pPr>
        <w:rPr>
          <w:rFonts w:ascii="Calibri" w:hAnsi="Calibri" w:cs="Tahoma"/>
          <w:sz w:val="22"/>
          <w:szCs w:val="22"/>
        </w:rPr>
      </w:pPr>
    </w:p>
    <w:p w14:paraId="53C7E378" w14:textId="77777777" w:rsidR="00FF5A4F" w:rsidRDefault="00FF5A4F" w:rsidP="008B2294">
      <w:pPr>
        <w:rPr>
          <w:rFonts w:ascii="Calibri" w:hAnsi="Calibri" w:cs="Tahoma"/>
          <w:sz w:val="22"/>
          <w:szCs w:val="22"/>
        </w:rPr>
      </w:pPr>
    </w:p>
    <w:p w14:paraId="366E6144" w14:textId="77777777" w:rsidR="00161BBF" w:rsidRPr="00244A27" w:rsidRDefault="00161BBF" w:rsidP="00161BBF">
      <w:pPr>
        <w:pBdr>
          <w:bottom w:val="single" w:sz="8" w:space="3" w:color="auto"/>
        </w:pBdr>
        <w:tabs>
          <w:tab w:val="right" w:pos="9648"/>
        </w:tabs>
        <w:rPr>
          <w:rFonts w:asciiTheme="minorHAnsi" w:hAnsiTheme="minorHAnsi"/>
          <w:b/>
          <w:sz w:val="28"/>
          <w:szCs w:val="28"/>
        </w:rPr>
      </w:pPr>
      <w:r w:rsidRPr="00244A27">
        <w:rPr>
          <w:rFonts w:asciiTheme="minorHAnsi" w:hAnsiTheme="minorHAnsi"/>
          <w:b/>
          <w:sz w:val="28"/>
          <w:szCs w:val="28"/>
        </w:rPr>
        <w:t>Additional Experience</w:t>
      </w:r>
    </w:p>
    <w:p w14:paraId="43962C0B" w14:textId="77777777" w:rsidR="00E30722" w:rsidRPr="00B715FF" w:rsidRDefault="00E30722" w:rsidP="00E30722">
      <w:pPr>
        <w:jc w:val="both"/>
        <w:rPr>
          <w:rFonts w:ascii="Calibri" w:hAnsi="Calibri" w:cs="Arial"/>
          <w:sz w:val="22"/>
          <w:szCs w:val="22"/>
        </w:rPr>
      </w:pPr>
    </w:p>
    <w:p w14:paraId="732480A1" w14:textId="77777777" w:rsidR="0071175B" w:rsidRPr="009D795C" w:rsidRDefault="0071175B" w:rsidP="0071175B">
      <w:pPr>
        <w:jc w:val="both"/>
        <w:rPr>
          <w:rFonts w:ascii="Calibri" w:hAnsi="Calibri" w:cs="Arial"/>
          <w:sz w:val="22"/>
          <w:szCs w:val="22"/>
        </w:rPr>
      </w:pPr>
      <w:r w:rsidRPr="002A43F8">
        <w:rPr>
          <w:rFonts w:ascii="Calibri" w:hAnsi="Calibri" w:cs="Arial"/>
          <w:b/>
          <w:sz w:val="22"/>
          <w:szCs w:val="22"/>
        </w:rPr>
        <w:t>Senior Consultant,</w:t>
      </w:r>
      <w:r w:rsidRPr="009D795C">
        <w:rPr>
          <w:rFonts w:ascii="Calibri" w:hAnsi="Calibri" w:cs="Arial"/>
          <w:sz w:val="22"/>
          <w:szCs w:val="22"/>
        </w:rPr>
        <w:t xml:space="preserve"> Application Consulting Group, Inc., Morristown, NJ</w:t>
      </w:r>
      <w:r w:rsidRPr="009D795C">
        <w:rPr>
          <w:rFonts w:ascii="Calibri" w:hAnsi="Calibri" w:cs="Arial"/>
          <w:sz w:val="22"/>
          <w:szCs w:val="22"/>
        </w:rPr>
        <w:tab/>
      </w:r>
      <w:r w:rsidRPr="009D795C">
        <w:rPr>
          <w:rFonts w:ascii="Calibri" w:hAnsi="Calibri" w:cs="Arial"/>
          <w:sz w:val="22"/>
          <w:szCs w:val="22"/>
        </w:rPr>
        <w:tab/>
      </w:r>
      <w:r w:rsidRPr="009D795C">
        <w:rPr>
          <w:rFonts w:ascii="Calibri" w:hAnsi="Calibri" w:cs="Arial"/>
          <w:sz w:val="22"/>
          <w:szCs w:val="22"/>
        </w:rPr>
        <w:tab/>
      </w:r>
      <w:r w:rsidRPr="009D795C">
        <w:rPr>
          <w:rFonts w:ascii="Calibri" w:hAnsi="Calibri" w:cs="Arial"/>
          <w:sz w:val="22"/>
          <w:szCs w:val="22"/>
        </w:rPr>
        <w:tab/>
        <w:t>2001 –2003</w:t>
      </w:r>
    </w:p>
    <w:p w14:paraId="5A678A23" w14:textId="77777777" w:rsidR="009D795C" w:rsidRPr="00051A9B" w:rsidRDefault="009D795C" w:rsidP="009D795C">
      <w:pPr>
        <w:rPr>
          <w:rFonts w:ascii="Calibri" w:hAnsi="Calibri" w:cs="Arial"/>
          <w:bCs/>
          <w:sz w:val="22"/>
          <w:szCs w:val="22"/>
        </w:rPr>
      </w:pPr>
      <w:r w:rsidRPr="00051A9B">
        <w:rPr>
          <w:rFonts w:ascii="Calibri" w:hAnsi="Calibri" w:cs="Arial"/>
          <w:b/>
          <w:sz w:val="22"/>
          <w:szCs w:val="22"/>
        </w:rPr>
        <w:t>Project Leader &amp; Independent Consultant</w:t>
      </w:r>
      <w:r w:rsidRPr="00051A9B">
        <w:rPr>
          <w:rFonts w:ascii="Calibri" w:hAnsi="Calibri" w:cs="Arial"/>
          <w:b/>
          <w:bCs/>
          <w:sz w:val="22"/>
          <w:szCs w:val="22"/>
        </w:rPr>
        <w:t>,</w:t>
      </w:r>
      <w:r w:rsidR="00963110">
        <w:rPr>
          <w:rFonts w:ascii="Calibri" w:hAnsi="Calibri" w:cs="Arial"/>
          <w:bCs/>
          <w:sz w:val="22"/>
          <w:szCs w:val="22"/>
        </w:rPr>
        <w:t xml:space="preserve"> Audits &amp; Surveys Worldwide</w:t>
      </w:r>
      <w:r w:rsidRPr="00051A9B">
        <w:rPr>
          <w:rFonts w:ascii="Calibri" w:hAnsi="Calibri" w:cs="Arial"/>
          <w:bCs/>
          <w:sz w:val="22"/>
          <w:szCs w:val="22"/>
        </w:rPr>
        <w:t xml:space="preserve">, </w:t>
      </w:r>
      <w:r w:rsidRPr="00051A9B">
        <w:rPr>
          <w:rFonts w:ascii="Calibri" w:hAnsi="Calibri" w:cs="Arial"/>
          <w:sz w:val="22"/>
          <w:szCs w:val="22"/>
        </w:rPr>
        <w:t>New York, NY</w:t>
      </w:r>
      <w:r w:rsidRPr="00051A9B">
        <w:rPr>
          <w:rFonts w:ascii="Calibri" w:hAnsi="Calibri" w:cs="Arial"/>
          <w:bCs/>
          <w:sz w:val="22"/>
          <w:szCs w:val="22"/>
        </w:rPr>
        <w:tab/>
      </w:r>
      <w:r w:rsidR="00963110">
        <w:rPr>
          <w:rFonts w:ascii="Calibri" w:hAnsi="Calibri" w:cs="Arial"/>
          <w:bCs/>
          <w:sz w:val="22"/>
          <w:szCs w:val="22"/>
        </w:rPr>
        <w:tab/>
      </w:r>
      <w:r w:rsidRPr="00051A9B">
        <w:rPr>
          <w:rFonts w:ascii="Calibri" w:hAnsi="Calibri" w:cs="Arial"/>
          <w:bCs/>
          <w:sz w:val="22"/>
          <w:szCs w:val="22"/>
        </w:rPr>
        <w:t>1996 –2001</w:t>
      </w:r>
    </w:p>
    <w:p w14:paraId="512B3F0D" w14:textId="77777777" w:rsidR="00955B4C" w:rsidRPr="00051A9B" w:rsidRDefault="00955B4C" w:rsidP="00955B4C">
      <w:pPr>
        <w:jc w:val="both"/>
        <w:rPr>
          <w:rFonts w:ascii="Calibri" w:hAnsi="Calibri" w:cs="Arial"/>
          <w:b/>
          <w:sz w:val="22"/>
          <w:szCs w:val="22"/>
        </w:rPr>
      </w:pPr>
      <w:r w:rsidRPr="00051A9B">
        <w:rPr>
          <w:rFonts w:ascii="Calibri" w:hAnsi="Calibri" w:cs="Arial"/>
          <w:b/>
          <w:sz w:val="22"/>
          <w:szCs w:val="22"/>
        </w:rPr>
        <w:t>Senior Programmer</w:t>
      </w:r>
      <w:r w:rsidRPr="00051A9B">
        <w:rPr>
          <w:rFonts w:ascii="Calibri" w:hAnsi="Calibri" w:cs="Arial"/>
          <w:sz w:val="22"/>
          <w:szCs w:val="22"/>
        </w:rPr>
        <w:t xml:space="preserve">, Defran Systems, </w:t>
      </w:r>
      <w:r w:rsidR="001B0BE6">
        <w:rPr>
          <w:rFonts w:ascii="Calibri" w:hAnsi="Calibri" w:cs="Arial"/>
          <w:sz w:val="22"/>
          <w:szCs w:val="22"/>
        </w:rPr>
        <w:t>New York</w:t>
      </w:r>
      <w:r w:rsidR="005B25AA">
        <w:rPr>
          <w:rFonts w:ascii="Calibri" w:hAnsi="Calibri" w:cs="Arial"/>
          <w:sz w:val="22"/>
          <w:szCs w:val="22"/>
        </w:rPr>
        <w:t xml:space="preserve">, </w:t>
      </w:r>
      <w:r w:rsidRPr="00051A9B">
        <w:rPr>
          <w:rFonts w:ascii="Calibri" w:hAnsi="Calibri" w:cs="Arial"/>
          <w:sz w:val="22"/>
          <w:szCs w:val="22"/>
        </w:rPr>
        <w:t xml:space="preserve">NY </w:t>
      </w:r>
      <w:r w:rsidRPr="00051A9B">
        <w:rPr>
          <w:rFonts w:ascii="Calibri" w:hAnsi="Calibri" w:cs="Arial"/>
          <w:sz w:val="22"/>
          <w:szCs w:val="22"/>
        </w:rPr>
        <w:tab/>
      </w:r>
      <w:r w:rsidRPr="00051A9B">
        <w:rPr>
          <w:rFonts w:ascii="Calibri" w:hAnsi="Calibri" w:cs="Arial"/>
          <w:b/>
          <w:sz w:val="22"/>
          <w:szCs w:val="22"/>
        </w:rPr>
        <w:tab/>
      </w:r>
      <w:r w:rsidRPr="00051A9B">
        <w:rPr>
          <w:rFonts w:ascii="Calibri" w:hAnsi="Calibri" w:cs="Arial"/>
          <w:b/>
          <w:sz w:val="22"/>
          <w:szCs w:val="22"/>
        </w:rPr>
        <w:tab/>
      </w:r>
      <w:r w:rsidRPr="00051A9B">
        <w:rPr>
          <w:rFonts w:ascii="Calibri" w:hAnsi="Calibri" w:cs="Arial"/>
          <w:b/>
          <w:sz w:val="22"/>
          <w:szCs w:val="22"/>
        </w:rPr>
        <w:tab/>
      </w:r>
      <w:r w:rsidRPr="00051A9B">
        <w:rPr>
          <w:rFonts w:ascii="Calibri" w:hAnsi="Calibri" w:cs="Arial"/>
          <w:b/>
          <w:sz w:val="22"/>
          <w:szCs w:val="22"/>
        </w:rPr>
        <w:tab/>
      </w:r>
      <w:r w:rsidR="0017088B" w:rsidRPr="00051A9B">
        <w:rPr>
          <w:rFonts w:ascii="Calibri" w:hAnsi="Calibri" w:cs="Arial"/>
          <w:b/>
          <w:sz w:val="22"/>
          <w:szCs w:val="22"/>
        </w:rPr>
        <w:tab/>
      </w:r>
      <w:r w:rsidRPr="00051A9B">
        <w:rPr>
          <w:rFonts w:ascii="Calibri" w:hAnsi="Calibri" w:cs="Arial"/>
          <w:sz w:val="22"/>
          <w:szCs w:val="22"/>
        </w:rPr>
        <w:t>1997 –1998</w:t>
      </w:r>
    </w:p>
    <w:p w14:paraId="031EA381" w14:textId="77777777" w:rsidR="00955B4C" w:rsidRPr="00051A9B" w:rsidRDefault="00955B4C" w:rsidP="00955B4C">
      <w:pPr>
        <w:jc w:val="both"/>
        <w:rPr>
          <w:rFonts w:ascii="Calibri" w:hAnsi="Calibri" w:cs="Arial"/>
          <w:sz w:val="22"/>
          <w:szCs w:val="22"/>
        </w:rPr>
      </w:pPr>
      <w:r w:rsidRPr="00051A9B">
        <w:rPr>
          <w:rFonts w:ascii="Calibri" w:hAnsi="Calibri" w:cs="Arial"/>
          <w:b/>
          <w:sz w:val="22"/>
          <w:szCs w:val="22"/>
        </w:rPr>
        <w:t xml:space="preserve">Programmer, </w:t>
      </w:r>
      <w:r w:rsidRPr="00051A9B">
        <w:rPr>
          <w:rFonts w:ascii="Calibri" w:hAnsi="Calibri" w:cs="Arial"/>
          <w:sz w:val="22"/>
          <w:szCs w:val="22"/>
        </w:rPr>
        <w:t>Tracking Technologies, Rockville Center, NY</w:t>
      </w:r>
      <w:r w:rsidRPr="00051A9B">
        <w:rPr>
          <w:rFonts w:ascii="Calibri" w:hAnsi="Calibri" w:cs="Arial"/>
          <w:b/>
          <w:sz w:val="22"/>
          <w:szCs w:val="22"/>
        </w:rPr>
        <w:tab/>
      </w:r>
      <w:r w:rsidRPr="00051A9B">
        <w:rPr>
          <w:rFonts w:ascii="Calibri" w:hAnsi="Calibri" w:cs="Arial"/>
          <w:b/>
          <w:sz w:val="22"/>
          <w:szCs w:val="22"/>
        </w:rPr>
        <w:tab/>
      </w:r>
      <w:r w:rsidRPr="00051A9B">
        <w:rPr>
          <w:rFonts w:ascii="Calibri" w:hAnsi="Calibri" w:cs="Arial"/>
          <w:b/>
          <w:sz w:val="22"/>
          <w:szCs w:val="22"/>
        </w:rPr>
        <w:tab/>
      </w:r>
      <w:r w:rsidR="0017088B" w:rsidRPr="00051A9B">
        <w:rPr>
          <w:rFonts w:ascii="Calibri" w:hAnsi="Calibri" w:cs="Arial"/>
          <w:b/>
          <w:sz w:val="22"/>
          <w:szCs w:val="22"/>
        </w:rPr>
        <w:tab/>
      </w:r>
      <w:r w:rsidR="0017088B" w:rsidRPr="00051A9B">
        <w:rPr>
          <w:rFonts w:ascii="Calibri" w:hAnsi="Calibri" w:cs="Arial"/>
          <w:b/>
          <w:sz w:val="22"/>
          <w:szCs w:val="22"/>
        </w:rPr>
        <w:tab/>
      </w:r>
      <w:r w:rsidRPr="00051A9B">
        <w:rPr>
          <w:rFonts w:ascii="Calibri" w:hAnsi="Calibri" w:cs="Arial"/>
          <w:sz w:val="22"/>
          <w:szCs w:val="22"/>
        </w:rPr>
        <w:t>1993 –1996</w:t>
      </w:r>
    </w:p>
    <w:p w14:paraId="49732DCE" w14:textId="77777777" w:rsidR="00281BE3" w:rsidRDefault="00281BE3" w:rsidP="00E84821">
      <w:pPr>
        <w:rPr>
          <w:rFonts w:ascii="Calibri" w:hAnsi="Calibri" w:cs="Tahoma"/>
          <w:sz w:val="22"/>
          <w:szCs w:val="22"/>
        </w:rPr>
      </w:pPr>
    </w:p>
    <w:p w14:paraId="62B11C8A" w14:textId="77777777" w:rsidR="00161BBF" w:rsidRPr="00244A27" w:rsidRDefault="00161BBF" w:rsidP="00161BBF">
      <w:pPr>
        <w:pBdr>
          <w:bottom w:val="single" w:sz="8" w:space="3" w:color="auto"/>
        </w:pBdr>
        <w:tabs>
          <w:tab w:val="right" w:pos="9648"/>
        </w:tabs>
        <w:rPr>
          <w:rFonts w:asciiTheme="minorHAnsi" w:hAnsiTheme="minorHAnsi"/>
          <w:b/>
          <w:sz w:val="28"/>
          <w:szCs w:val="28"/>
        </w:rPr>
      </w:pPr>
      <w:r w:rsidRPr="00244A27">
        <w:rPr>
          <w:rFonts w:asciiTheme="minorHAnsi" w:hAnsiTheme="minorHAnsi"/>
          <w:b/>
          <w:sz w:val="28"/>
          <w:szCs w:val="28"/>
        </w:rPr>
        <w:t>Education &amp; Credentials</w:t>
      </w:r>
    </w:p>
    <w:p w14:paraId="3FA0CFC5" w14:textId="77777777" w:rsidR="00E30722" w:rsidRPr="00B715FF" w:rsidRDefault="00E30722" w:rsidP="00E30722">
      <w:pPr>
        <w:jc w:val="both"/>
        <w:rPr>
          <w:rFonts w:ascii="Calibri" w:hAnsi="Calibri" w:cs="Arial"/>
          <w:sz w:val="22"/>
          <w:szCs w:val="22"/>
        </w:rPr>
      </w:pPr>
    </w:p>
    <w:p w14:paraId="174F9927" w14:textId="77777777" w:rsidR="00B02635" w:rsidRDefault="00B02635" w:rsidP="00B02635">
      <w:pPr>
        <w:jc w:val="both"/>
        <w:rPr>
          <w:rFonts w:ascii="Calibri" w:hAnsi="Calibri" w:cs="Arial"/>
          <w:sz w:val="22"/>
          <w:szCs w:val="22"/>
        </w:rPr>
      </w:pPr>
      <w:r w:rsidRPr="00CB160F">
        <w:rPr>
          <w:rFonts w:ascii="Calibri" w:hAnsi="Calibri" w:cs="Arial"/>
          <w:b/>
          <w:sz w:val="22"/>
          <w:szCs w:val="22"/>
        </w:rPr>
        <w:t>Degree:</w:t>
      </w:r>
      <w:r w:rsidRPr="00BA0796">
        <w:rPr>
          <w:rFonts w:ascii="Calibri" w:hAnsi="Calibri" w:cs="Arial"/>
          <w:sz w:val="22"/>
          <w:szCs w:val="22"/>
        </w:rPr>
        <w:t xml:space="preserve"> </w:t>
      </w:r>
      <w:r w:rsidRPr="00BA0796">
        <w:rPr>
          <w:rFonts w:ascii="Calibri" w:hAnsi="Calibri" w:cs="Arial"/>
          <w:sz w:val="22"/>
          <w:szCs w:val="22"/>
        </w:rPr>
        <w:tab/>
      </w:r>
      <w:r w:rsidRPr="009153CE">
        <w:rPr>
          <w:rFonts w:ascii="Calibri" w:hAnsi="Calibri" w:cs="Arial"/>
          <w:b/>
          <w:bCs/>
          <w:sz w:val="22"/>
          <w:szCs w:val="22"/>
        </w:rPr>
        <w:t xml:space="preserve">Bachelor of Science, </w:t>
      </w:r>
      <w:r w:rsidRPr="009153CE">
        <w:rPr>
          <w:rFonts w:ascii="Calibri" w:hAnsi="Calibri" w:cs="Arial"/>
          <w:bCs/>
          <w:sz w:val="22"/>
          <w:szCs w:val="22"/>
        </w:rPr>
        <w:t>Computer Science and Information -</w:t>
      </w:r>
      <w:r w:rsidRPr="009153CE">
        <w:rPr>
          <w:rFonts w:ascii="Calibri" w:hAnsi="Calibri" w:cs="Arial"/>
          <w:sz w:val="22"/>
          <w:szCs w:val="22"/>
        </w:rPr>
        <w:t xml:space="preserve"> Brooklyn College</w:t>
      </w:r>
      <w:r>
        <w:rPr>
          <w:rFonts w:ascii="Calibri" w:hAnsi="Calibri" w:cs="Arial"/>
          <w:sz w:val="22"/>
          <w:szCs w:val="22"/>
        </w:rPr>
        <w:t>, Brooklyn NY</w:t>
      </w:r>
    </w:p>
    <w:p w14:paraId="63B325D0" w14:textId="77777777" w:rsidR="00B02635" w:rsidRPr="00843A83" w:rsidRDefault="00B02635" w:rsidP="00B02635">
      <w:pPr>
        <w:jc w:val="both"/>
        <w:rPr>
          <w:rFonts w:ascii="Calibri" w:hAnsi="Calibri" w:cs="Arial"/>
          <w:sz w:val="22"/>
          <w:szCs w:val="22"/>
        </w:rPr>
      </w:pPr>
    </w:p>
    <w:p w14:paraId="6ABE82B0" w14:textId="77777777" w:rsidR="00B02635" w:rsidRPr="00766928" w:rsidRDefault="00B02635" w:rsidP="00B02635">
      <w:pPr>
        <w:ind w:left="1440" w:hanging="1440"/>
        <w:jc w:val="both"/>
        <w:rPr>
          <w:rFonts w:ascii="Calibri" w:hAnsi="Calibri" w:cs="Calibri"/>
          <w:bCs/>
          <w:sz w:val="22"/>
          <w:szCs w:val="22"/>
        </w:rPr>
      </w:pPr>
      <w:r w:rsidRPr="00843A83">
        <w:rPr>
          <w:rFonts w:ascii="Calibri" w:hAnsi="Calibri" w:cs="Arial"/>
          <w:b/>
          <w:sz w:val="22"/>
          <w:szCs w:val="22"/>
        </w:rPr>
        <w:t>Technologies:</w:t>
      </w:r>
      <w:r w:rsidRPr="00843A83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I</w:t>
      </w:r>
      <w:r w:rsidRPr="004C010F">
        <w:rPr>
          <w:rFonts w:ascii="Calibri" w:hAnsi="Calibri" w:cs="Calibri"/>
          <w:bCs/>
          <w:sz w:val="22"/>
          <w:szCs w:val="22"/>
        </w:rPr>
        <w:t>BM Cognos Planning Analytics</w:t>
      </w:r>
      <w:r>
        <w:rPr>
          <w:rFonts w:ascii="Calibri" w:hAnsi="Calibri" w:cs="Calibri"/>
          <w:bCs/>
          <w:sz w:val="22"/>
          <w:szCs w:val="22"/>
        </w:rPr>
        <w:t xml:space="preserve"> Cloud, </w:t>
      </w:r>
      <w:r w:rsidRPr="004C010F">
        <w:rPr>
          <w:rFonts w:ascii="Calibri" w:hAnsi="Calibri" w:cs="Calibri"/>
          <w:bCs/>
          <w:sz w:val="22"/>
          <w:szCs w:val="22"/>
        </w:rPr>
        <w:t>TM1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4C010F">
        <w:rPr>
          <w:rFonts w:ascii="Calibri" w:hAnsi="Calibri" w:cs="Calibri"/>
          <w:bCs/>
          <w:sz w:val="22"/>
          <w:szCs w:val="22"/>
        </w:rPr>
        <w:t>GL / Oracle EBS R12</w:t>
      </w:r>
      <w:r>
        <w:rPr>
          <w:rFonts w:ascii="Calibri" w:hAnsi="Calibri" w:cs="Calibri"/>
          <w:bCs/>
          <w:sz w:val="22"/>
          <w:szCs w:val="22"/>
        </w:rPr>
        <w:t xml:space="preserve">, Business Objects, </w:t>
      </w:r>
      <w:r w:rsidRPr="004C010F">
        <w:rPr>
          <w:rFonts w:ascii="Calibri" w:hAnsi="Calibri" w:cs="Calibri"/>
          <w:bCs/>
          <w:sz w:val="22"/>
          <w:szCs w:val="22"/>
        </w:rPr>
        <w:t>Tableau</w:t>
      </w:r>
      <w:r>
        <w:rPr>
          <w:rFonts w:ascii="Calibri" w:hAnsi="Calibri" w:cs="Calibri"/>
          <w:bCs/>
          <w:sz w:val="22"/>
          <w:szCs w:val="22"/>
        </w:rPr>
        <w:t xml:space="preserve">, </w:t>
      </w:r>
      <w:r w:rsidRPr="004C010F">
        <w:rPr>
          <w:rFonts w:ascii="Calibri" w:hAnsi="Calibri" w:cs="Calibri"/>
          <w:bCs/>
          <w:sz w:val="22"/>
          <w:szCs w:val="22"/>
        </w:rPr>
        <w:t>QlikView</w:t>
      </w:r>
      <w:r>
        <w:rPr>
          <w:rFonts w:ascii="Calibri" w:hAnsi="Calibri" w:cs="Calibri"/>
          <w:bCs/>
          <w:sz w:val="22"/>
          <w:szCs w:val="22"/>
        </w:rPr>
        <w:t>, Oracle Financial Analyzer (OFA), SharePoint, Microsoft Excel &amp; VBA</w:t>
      </w:r>
    </w:p>
    <w:p w14:paraId="29A889E2" w14:textId="77777777" w:rsidR="00B02635" w:rsidRDefault="00B02635" w:rsidP="00E84821">
      <w:pPr>
        <w:rPr>
          <w:rFonts w:ascii="Calibri" w:hAnsi="Calibri" w:cs="Tahoma"/>
          <w:sz w:val="22"/>
          <w:szCs w:val="22"/>
        </w:rPr>
      </w:pPr>
    </w:p>
    <w:p w14:paraId="41BE64D0" w14:textId="77777777" w:rsidR="00161BBF" w:rsidRPr="00244A27" w:rsidRDefault="00161BBF" w:rsidP="00161BBF">
      <w:pPr>
        <w:pBdr>
          <w:bottom w:val="single" w:sz="8" w:space="3" w:color="auto"/>
        </w:pBdr>
        <w:tabs>
          <w:tab w:val="right" w:pos="9648"/>
        </w:tabs>
        <w:rPr>
          <w:rFonts w:asciiTheme="minorHAnsi" w:hAnsiTheme="minorHAnsi"/>
          <w:b/>
          <w:sz w:val="28"/>
          <w:szCs w:val="28"/>
        </w:rPr>
      </w:pPr>
      <w:r w:rsidRPr="00244A27">
        <w:rPr>
          <w:rFonts w:asciiTheme="minorHAnsi" w:hAnsiTheme="minorHAnsi"/>
          <w:b/>
          <w:sz w:val="28"/>
          <w:szCs w:val="28"/>
        </w:rPr>
        <w:t>Presentations &amp; Speaking Engagements</w:t>
      </w:r>
    </w:p>
    <w:p w14:paraId="402E64DE" w14:textId="77777777" w:rsidR="00E30722" w:rsidRPr="00B715FF" w:rsidRDefault="00E30722" w:rsidP="00E30722">
      <w:pPr>
        <w:jc w:val="both"/>
        <w:rPr>
          <w:rFonts w:ascii="Calibri" w:hAnsi="Calibri" w:cs="Arial"/>
          <w:sz w:val="22"/>
          <w:szCs w:val="22"/>
        </w:rPr>
      </w:pPr>
    </w:p>
    <w:p w14:paraId="4EE0624D" w14:textId="77777777" w:rsidR="00955B4C" w:rsidRPr="00CA6210" w:rsidRDefault="00955B4C" w:rsidP="00955B4C">
      <w:pPr>
        <w:jc w:val="both"/>
        <w:rPr>
          <w:rFonts w:ascii="Calibri" w:hAnsi="Calibri" w:cs="Arial"/>
          <w:sz w:val="22"/>
          <w:szCs w:val="22"/>
        </w:rPr>
      </w:pPr>
      <w:r w:rsidRPr="00CA6210">
        <w:rPr>
          <w:rFonts w:ascii="Calibri" w:hAnsi="Calibri" w:cs="Arial"/>
          <w:sz w:val="22"/>
          <w:szCs w:val="22"/>
        </w:rPr>
        <w:t xml:space="preserve">Performance Planning &amp; Analytics at McGraw-Hill Financial with Cognos TM1 - </w:t>
      </w:r>
      <w:r w:rsidRPr="00CA6210">
        <w:rPr>
          <w:rFonts w:ascii="Calibri" w:hAnsi="Calibri" w:cs="Arial"/>
          <w:b/>
          <w:sz w:val="22"/>
          <w:szCs w:val="22"/>
        </w:rPr>
        <w:t>IBM Vision 2014</w:t>
      </w:r>
    </w:p>
    <w:p w14:paraId="11281305" w14:textId="77777777" w:rsidR="00955B4C" w:rsidRPr="00CA6210" w:rsidRDefault="00955B4C" w:rsidP="00955B4C">
      <w:pPr>
        <w:jc w:val="both"/>
        <w:rPr>
          <w:rFonts w:ascii="Calibri" w:hAnsi="Calibri" w:cs="Arial"/>
          <w:sz w:val="22"/>
          <w:szCs w:val="22"/>
        </w:rPr>
      </w:pPr>
      <w:r w:rsidRPr="00CA6210">
        <w:rPr>
          <w:rFonts w:ascii="Calibri" w:hAnsi="Calibri" w:cs="Arial"/>
          <w:sz w:val="22"/>
          <w:szCs w:val="22"/>
        </w:rPr>
        <w:t xml:space="preserve">Financial Reporting at McGraw-Hill with TM1 </w:t>
      </w:r>
      <w:r w:rsidR="00CA6210" w:rsidRPr="00CA6210">
        <w:rPr>
          <w:rFonts w:ascii="Calibri" w:hAnsi="Calibri" w:cs="Arial"/>
          <w:sz w:val="22"/>
          <w:szCs w:val="22"/>
        </w:rPr>
        <w:t xml:space="preserve">- </w:t>
      </w:r>
      <w:r w:rsidR="00CA6210" w:rsidRPr="00CA6210">
        <w:rPr>
          <w:rFonts w:ascii="Calibri" w:hAnsi="Calibri" w:cs="Arial"/>
          <w:b/>
          <w:sz w:val="22"/>
          <w:szCs w:val="22"/>
        </w:rPr>
        <w:t>MACUG Spring 2013</w:t>
      </w:r>
    </w:p>
    <w:p w14:paraId="2AA4743F" w14:textId="1870DFF8" w:rsidR="009764F7" w:rsidRPr="00F60287" w:rsidRDefault="00955B4C" w:rsidP="00955B4C">
      <w:pPr>
        <w:jc w:val="both"/>
        <w:rPr>
          <w:rFonts w:ascii="Calibri" w:hAnsi="Calibri" w:cs="Arial"/>
          <w:b/>
          <w:sz w:val="22"/>
          <w:szCs w:val="22"/>
        </w:rPr>
      </w:pPr>
      <w:r w:rsidRPr="00CA6210">
        <w:rPr>
          <w:rFonts w:ascii="Calibri" w:hAnsi="Calibri" w:cs="Arial"/>
          <w:sz w:val="22"/>
          <w:szCs w:val="22"/>
        </w:rPr>
        <w:t xml:space="preserve">Financial Planning Solutions (TM1) - </w:t>
      </w:r>
      <w:r w:rsidRPr="00CA6210">
        <w:rPr>
          <w:rFonts w:ascii="Calibri" w:hAnsi="Calibri" w:cs="Arial"/>
          <w:b/>
          <w:sz w:val="22"/>
          <w:szCs w:val="22"/>
        </w:rPr>
        <w:t>IBM Business Analytics Strategic A</w:t>
      </w:r>
      <w:r w:rsidR="00CA6210" w:rsidRPr="00CA6210">
        <w:rPr>
          <w:rFonts w:ascii="Calibri" w:hAnsi="Calibri" w:cs="Arial"/>
          <w:b/>
          <w:sz w:val="22"/>
          <w:szCs w:val="22"/>
        </w:rPr>
        <w:t xml:space="preserve">dvisory Board </w:t>
      </w:r>
      <w:r w:rsidR="00A67662">
        <w:rPr>
          <w:rFonts w:ascii="Calibri" w:hAnsi="Calibri" w:cs="Arial"/>
          <w:b/>
          <w:sz w:val="22"/>
          <w:szCs w:val="22"/>
        </w:rPr>
        <w:t xml:space="preserve">- </w:t>
      </w:r>
      <w:r w:rsidR="00CA6210" w:rsidRPr="00CA6210">
        <w:rPr>
          <w:rFonts w:ascii="Calibri" w:hAnsi="Calibri" w:cs="Arial"/>
          <w:b/>
          <w:sz w:val="22"/>
          <w:szCs w:val="22"/>
        </w:rPr>
        <w:t>Oct 2012</w:t>
      </w:r>
    </w:p>
    <w:sectPr w:rsidR="009764F7" w:rsidRPr="00F60287" w:rsidSect="00FC465E">
      <w:headerReference w:type="even" r:id="rId9"/>
      <w:footerReference w:type="even" r:id="rId10"/>
      <w:footerReference w:type="default" r:id="rId11"/>
      <w:footerReference w:type="first" r:id="rId12"/>
      <w:pgSz w:w="12240" w:h="15840" w:code="1"/>
      <w:pgMar w:top="720" w:right="1152" w:bottom="720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0542B" w14:textId="77777777" w:rsidR="00C848A5" w:rsidRDefault="00C848A5" w:rsidP="00955B4C">
      <w:r>
        <w:separator/>
      </w:r>
    </w:p>
  </w:endnote>
  <w:endnote w:type="continuationSeparator" w:id="0">
    <w:p w14:paraId="1D2D044C" w14:textId="77777777" w:rsidR="00C848A5" w:rsidRDefault="00C848A5" w:rsidP="0095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D9786" w14:textId="77777777" w:rsidR="00D24C8B" w:rsidRPr="000253CF" w:rsidRDefault="00D24C8B" w:rsidP="00D24C8B">
    <w:pPr>
      <w:pStyle w:val="Header"/>
    </w:pPr>
    <w:r w:rsidRPr="000253CF">
      <w:t>Vinny Stackhouse</w:t>
    </w:r>
    <w:r w:rsidRPr="000253CF">
      <w:tab/>
    </w:r>
    <w:r w:rsidRPr="000253CF">
      <w:tab/>
      <w:t xml:space="preserve">    Page 2 of </w:t>
    </w:r>
    <w:r w:rsidR="000253CF">
      <w:t xml:space="preserve"> </w:t>
    </w:r>
    <w:r w:rsidRPr="000253CF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468DF" w14:textId="77777777" w:rsidR="008A0FEE" w:rsidRDefault="008A0FEE">
    <w:pPr>
      <w:pStyle w:val="Footer"/>
    </w:pPr>
    <w:r>
      <w:tab/>
    </w:r>
    <w:r>
      <w:tab/>
      <w:t xml:space="preserve"> </w:t>
    </w:r>
    <w:r w:rsidR="00D24C8B">
      <w:t xml:space="preserve">Page 1 </w:t>
    </w:r>
    <w:r w:rsidR="000253CF">
      <w:t>of 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4C94A" w14:textId="77777777" w:rsidR="00FC465E" w:rsidRDefault="00FC465E" w:rsidP="00FC465E">
    <w:pPr>
      <w:pStyle w:val="Footer"/>
      <w:jc w:val="right"/>
    </w:pPr>
    <w:r>
      <w:t>continued 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0A4A3" w14:textId="77777777" w:rsidR="00C848A5" w:rsidRDefault="00C848A5" w:rsidP="00955B4C">
      <w:r>
        <w:separator/>
      </w:r>
    </w:p>
  </w:footnote>
  <w:footnote w:type="continuationSeparator" w:id="0">
    <w:p w14:paraId="7E69B8FA" w14:textId="77777777" w:rsidR="00C848A5" w:rsidRDefault="00C848A5" w:rsidP="00955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EAAD9" w14:textId="77777777" w:rsidR="00FC465E" w:rsidRPr="00CD22A9" w:rsidRDefault="00FC465E" w:rsidP="00CD22A9">
    <w:pPr>
      <w:pBdr>
        <w:bottom w:val="single" w:sz="24" w:space="5" w:color="auto"/>
      </w:pBdr>
      <w:rPr>
        <w:rFonts w:asciiTheme="minorHAnsi" w:eastAsia="MS Mincho" w:hAnsiTheme="minorHAnsi"/>
        <w:b/>
        <w:i/>
        <w:sz w:val="22"/>
        <w:szCs w:val="22"/>
      </w:rPr>
    </w:pPr>
  </w:p>
  <w:p w14:paraId="00BD149D" w14:textId="77777777" w:rsidR="00FC465E" w:rsidRPr="00CD22A9" w:rsidRDefault="00FC465E" w:rsidP="000253CF">
    <w:pPr>
      <w:pStyle w:val="Header"/>
      <w:jc w:val="center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D4F"/>
    <w:multiLevelType w:val="hybridMultilevel"/>
    <w:tmpl w:val="82E29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A497B"/>
    <w:multiLevelType w:val="multilevel"/>
    <w:tmpl w:val="7A88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93750"/>
    <w:multiLevelType w:val="hybridMultilevel"/>
    <w:tmpl w:val="77E4C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4A2F58"/>
    <w:multiLevelType w:val="hybridMultilevel"/>
    <w:tmpl w:val="D3A85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1E23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EE05F8"/>
    <w:multiLevelType w:val="hybridMultilevel"/>
    <w:tmpl w:val="4964DB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462982"/>
    <w:multiLevelType w:val="hybridMultilevel"/>
    <w:tmpl w:val="D8525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41443A"/>
    <w:multiLevelType w:val="hybridMultilevel"/>
    <w:tmpl w:val="5AD4C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5F5F22"/>
    <w:multiLevelType w:val="hybridMultilevel"/>
    <w:tmpl w:val="32649C2C"/>
    <w:lvl w:ilvl="0" w:tplc="DCB224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3B02D1"/>
    <w:multiLevelType w:val="hybridMultilevel"/>
    <w:tmpl w:val="56020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1155EF"/>
    <w:multiLevelType w:val="hybridMultilevel"/>
    <w:tmpl w:val="E7C03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0A5C57"/>
    <w:multiLevelType w:val="hybridMultilevel"/>
    <w:tmpl w:val="5DE0D02C"/>
    <w:lvl w:ilvl="0" w:tplc="2982D8BC">
      <w:start w:val="1"/>
      <w:numFmt w:val="bullet"/>
      <w:lvlText w:val="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2" w15:restartNumberingAfterBreak="0">
    <w:nsid w:val="640F5915"/>
    <w:multiLevelType w:val="hybridMultilevel"/>
    <w:tmpl w:val="74D6C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E66F48"/>
    <w:multiLevelType w:val="hybridMultilevel"/>
    <w:tmpl w:val="D7DA513A"/>
    <w:lvl w:ilvl="0" w:tplc="84DC59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B4C"/>
    <w:rsid w:val="00003E67"/>
    <w:rsid w:val="000253CF"/>
    <w:rsid w:val="00027A56"/>
    <w:rsid w:val="00031D3D"/>
    <w:rsid w:val="00034812"/>
    <w:rsid w:val="00036997"/>
    <w:rsid w:val="00051A9B"/>
    <w:rsid w:val="00060D83"/>
    <w:rsid w:val="00061F9F"/>
    <w:rsid w:val="00062AAA"/>
    <w:rsid w:val="000667C7"/>
    <w:rsid w:val="00066C44"/>
    <w:rsid w:val="00084437"/>
    <w:rsid w:val="00084BEE"/>
    <w:rsid w:val="00086A76"/>
    <w:rsid w:val="00090147"/>
    <w:rsid w:val="000A47ED"/>
    <w:rsid w:val="000A4DF6"/>
    <w:rsid w:val="000A605B"/>
    <w:rsid w:val="000B026B"/>
    <w:rsid w:val="000B21C5"/>
    <w:rsid w:val="000B7042"/>
    <w:rsid w:val="000C1A56"/>
    <w:rsid w:val="000C502D"/>
    <w:rsid w:val="000C612F"/>
    <w:rsid w:val="000D493E"/>
    <w:rsid w:val="000E7DED"/>
    <w:rsid w:val="000F0DE4"/>
    <w:rsid w:val="000F1313"/>
    <w:rsid w:val="000F33D6"/>
    <w:rsid w:val="00105848"/>
    <w:rsid w:val="00123E5E"/>
    <w:rsid w:val="00123ED2"/>
    <w:rsid w:val="00125CBC"/>
    <w:rsid w:val="00126BB4"/>
    <w:rsid w:val="0013088E"/>
    <w:rsid w:val="00132834"/>
    <w:rsid w:val="001336C4"/>
    <w:rsid w:val="00135335"/>
    <w:rsid w:val="00136FC5"/>
    <w:rsid w:val="0014214B"/>
    <w:rsid w:val="001441D4"/>
    <w:rsid w:val="00152ABC"/>
    <w:rsid w:val="00157088"/>
    <w:rsid w:val="00161BBF"/>
    <w:rsid w:val="0017088B"/>
    <w:rsid w:val="00171C94"/>
    <w:rsid w:val="0017477A"/>
    <w:rsid w:val="00175B7B"/>
    <w:rsid w:val="0018030F"/>
    <w:rsid w:val="00182E52"/>
    <w:rsid w:val="001A262C"/>
    <w:rsid w:val="001A5FD0"/>
    <w:rsid w:val="001A7626"/>
    <w:rsid w:val="001B0BE6"/>
    <w:rsid w:val="001B7D25"/>
    <w:rsid w:val="001C087E"/>
    <w:rsid w:val="001C480B"/>
    <w:rsid w:val="001C4CE8"/>
    <w:rsid w:val="001F62BA"/>
    <w:rsid w:val="001F636A"/>
    <w:rsid w:val="001F6FC1"/>
    <w:rsid w:val="00202672"/>
    <w:rsid w:val="0020519F"/>
    <w:rsid w:val="002057F1"/>
    <w:rsid w:val="002162E6"/>
    <w:rsid w:val="00223F2F"/>
    <w:rsid w:val="00230ABB"/>
    <w:rsid w:val="00234711"/>
    <w:rsid w:val="00243BAA"/>
    <w:rsid w:val="00244A27"/>
    <w:rsid w:val="0024640B"/>
    <w:rsid w:val="002475C5"/>
    <w:rsid w:val="00272517"/>
    <w:rsid w:val="00276860"/>
    <w:rsid w:val="0027742F"/>
    <w:rsid w:val="00281BE3"/>
    <w:rsid w:val="00282875"/>
    <w:rsid w:val="00284A66"/>
    <w:rsid w:val="00284D84"/>
    <w:rsid w:val="00285E32"/>
    <w:rsid w:val="00291C18"/>
    <w:rsid w:val="00295F09"/>
    <w:rsid w:val="002A43F8"/>
    <w:rsid w:val="002A5512"/>
    <w:rsid w:val="002B3084"/>
    <w:rsid w:val="002B4AF6"/>
    <w:rsid w:val="002C4A42"/>
    <w:rsid w:val="002D1A56"/>
    <w:rsid w:val="002D1E83"/>
    <w:rsid w:val="002D5E6A"/>
    <w:rsid w:val="002E5C74"/>
    <w:rsid w:val="002E6654"/>
    <w:rsid w:val="002F44D9"/>
    <w:rsid w:val="003057E3"/>
    <w:rsid w:val="00316412"/>
    <w:rsid w:val="00341A56"/>
    <w:rsid w:val="003428A4"/>
    <w:rsid w:val="003513F9"/>
    <w:rsid w:val="00356E36"/>
    <w:rsid w:val="00366B72"/>
    <w:rsid w:val="003841D9"/>
    <w:rsid w:val="0038524F"/>
    <w:rsid w:val="00390B52"/>
    <w:rsid w:val="00393E27"/>
    <w:rsid w:val="00395C59"/>
    <w:rsid w:val="00396F39"/>
    <w:rsid w:val="003A7093"/>
    <w:rsid w:val="003B0C51"/>
    <w:rsid w:val="003B2ABE"/>
    <w:rsid w:val="003C372B"/>
    <w:rsid w:val="003D6D03"/>
    <w:rsid w:val="003E6B67"/>
    <w:rsid w:val="003E6E33"/>
    <w:rsid w:val="003E7661"/>
    <w:rsid w:val="003F4A8F"/>
    <w:rsid w:val="00400083"/>
    <w:rsid w:val="00400863"/>
    <w:rsid w:val="00407E64"/>
    <w:rsid w:val="004148BF"/>
    <w:rsid w:val="00414AC5"/>
    <w:rsid w:val="00417837"/>
    <w:rsid w:val="00434CEF"/>
    <w:rsid w:val="00440302"/>
    <w:rsid w:val="004438D7"/>
    <w:rsid w:val="0044494D"/>
    <w:rsid w:val="0044502C"/>
    <w:rsid w:val="00445549"/>
    <w:rsid w:val="004748FB"/>
    <w:rsid w:val="004760BD"/>
    <w:rsid w:val="0047706E"/>
    <w:rsid w:val="004775BC"/>
    <w:rsid w:val="00477850"/>
    <w:rsid w:val="004816AE"/>
    <w:rsid w:val="00481C29"/>
    <w:rsid w:val="00482537"/>
    <w:rsid w:val="00482B32"/>
    <w:rsid w:val="004852B6"/>
    <w:rsid w:val="00485E51"/>
    <w:rsid w:val="004956EB"/>
    <w:rsid w:val="004A507D"/>
    <w:rsid w:val="004A6569"/>
    <w:rsid w:val="004B4881"/>
    <w:rsid w:val="004B7BE1"/>
    <w:rsid w:val="004C010F"/>
    <w:rsid w:val="004C64CE"/>
    <w:rsid w:val="004D78D4"/>
    <w:rsid w:val="004E0541"/>
    <w:rsid w:val="004E3194"/>
    <w:rsid w:val="004E7853"/>
    <w:rsid w:val="004E79A9"/>
    <w:rsid w:val="00500EF0"/>
    <w:rsid w:val="00510341"/>
    <w:rsid w:val="00512CEC"/>
    <w:rsid w:val="00513D21"/>
    <w:rsid w:val="00522CAD"/>
    <w:rsid w:val="00524B19"/>
    <w:rsid w:val="00532607"/>
    <w:rsid w:val="00536EE1"/>
    <w:rsid w:val="00540AAB"/>
    <w:rsid w:val="005438A6"/>
    <w:rsid w:val="00551A7B"/>
    <w:rsid w:val="00556878"/>
    <w:rsid w:val="00557607"/>
    <w:rsid w:val="00561C6D"/>
    <w:rsid w:val="0056488F"/>
    <w:rsid w:val="005872BE"/>
    <w:rsid w:val="00592169"/>
    <w:rsid w:val="005924B0"/>
    <w:rsid w:val="00595C2C"/>
    <w:rsid w:val="005A7B13"/>
    <w:rsid w:val="005B25AA"/>
    <w:rsid w:val="005B6F26"/>
    <w:rsid w:val="005C6835"/>
    <w:rsid w:val="005D4C62"/>
    <w:rsid w:val="005E1FFB"/>
    <w:rsid w:val="005E7372"/>
    <w:rsid w:val="005F0F58"/>
    <w:rsid w:val="005F56CD"/>
    <w:rsid w:val="005F7801"/>
    <w:rsid w:val="00610A05"/>
    <w:rsid w:val="006133DF"/>
    <w:rsid w:val="00614ACF"/>
    <w:rsid w:val="00620A09"/>
    <w:rsid w:val="00624E14"/>
    <w:rsid w:val="0064096B"/>
    <w:rsid w:val="00645C72"/>
    <w:rsid w:val="006531C6"/>
    <w:rsid w:val="0065773B"/>
    <w:rsid w:val="00657C91"/>
    <w:rsid w:val="00660347"/>
    <w:rsid w:val="00662234"/>
    <w:rsid w:val="006662F5"/>
    <w:rsid w:val="00667FF5"/>
    <w:rsid w:val="0067779A"/>
    <w:rsid w:val="00685460"/>
    <w:rsid w:val="0069063C"/>
    <w:rsid w:val="00693CA2"/>
    <w:rsid w:val="00695964"/>
    <w:rsid w:val="006A0796"/>
    <w:rsid w:val="006B3780"/>
    <w:rsid w:val="006C3AA2"/>
    <w:rsid w:val="006C4FA0"/>
    <w:rsid w:val="006C6F83"/>
    <w:rsid w:val="006D2984"/>
    <w:rsid w:val="006D6256"/>
    <w:rsid w:val="006E0CC9"/>
    <w:rsid w:val="006E4619"/>
    <w:rsid w:val="006E5697"/>
    <w:rsid w:val="006E78C7"/>
    <w:rsid w:val="006F6D35"/>
    <w:rsid w:val="00700901"/>
    <w:rsid w:val="00700A37"/>
    <w:rsid w:val="00705553"/>
    <w:rsid w:val="00710E8F"/>
    <w:rsid w:val="0071175B"/>
    <w:rsid w:val="00725804"/>
    <w:rsid w:val="00726BA3"/>
    <w:rsid w:val="00730C19"/>
    <w:rsid w:val="00734EEE"/>
    <w:rsid w:val="007505D2"/>
    <w:rsid w:val="0075294A"/>
    <w:rsid w:val="0075572C"/>
    <w:rsid w:val="00761510"/>
    <w:rsid w:val="00764CB5"/>
    <w:rsid w:val="00766928"/>
    <w:rsid w:val="00766C38"/>
    <w:rsid w:val="00773081"/>
    <w:rsid w:val="007764A8"/>
    <w:rsid w:val="007859E6"/>
    <w:rsid w:val="007B4010"/>
    <w:rsid w:val="007B7438"/>
    <w:rsid w:val="007D26D7"/>
    <w:rsid w:val="007D4A80"/>
    <w:rsid w:val="007D69BE"/>
    <w:rsid w:val="007D72F2"/>
    <w:rsid w:val="007E200D"/>
    <w:rsid w:val="007E2ACE"/>
    <w:rsid w:val="007E54A8"/>
    <w:rsid w:val="007E6871"/>
    <w:rsid w:val="007F04F2"/>
    <w:rsid w:val="007F149D"/>
    <w:rsid w:val="007F5F97"/>
    <w:rsid w:val="00810C7A"/>
    <w:rsid w:val="00813A50"/>
    <w:rsid w:val="008144EE"/>
    <w:rsid w:val="00824A08"/>
    <w:rsid w:val="008256BE"/>
    <w:rsid w:val="008260BC"/>
    <w:rsid w:val="00833CE9"/>
    <w:rsid w:val="00843A83"/>
    <w:rsid w:val="008445AD"/>
    <w:rsid w:val="00844908"/>
    <w:rsid w:val="008458CF"/>
    <w:rsid w:val="008473BE"/>
    <w:rsid w:val="00853708"/>
    <w:rsid w:val="00856B37"/>
    <w:rsid w:val="008615DD"/>
    <w:rsid w:val="00874C19"/>
    <w:rsid w:val="00881B62"/>
    <w:rsid w:val="00881E07"/>
    <w:rsid w:val="00884375"/>
    <w:rsid w:val="00892CD9"/>
    <w:rsid w:val="008A0FEE"/>
    <w:rsid w:val="008A130A"/>
    <w:rsid w:val="008A5757"/>
    <w:rsid w:val="008B2294"/>
    <w:rsid w:val="008B3034"/>
    <w:rsid w:val="008C0B6A"/>
    <w:rsid w:val="008C4E44"/>
    <w:rsid w:val="008D07DB"/>
    <w:rsid w:val="008E188D"/>
    <w:rsid w:val="008E6B72"/>
    <w:rsid w:val="008F659B"/>
    <w:rsid w:val="009109E9"/>
    <w:rsid w:val="00910BF8"/>
    <w:rsid w:val="009153CE"/>
    <w:rsid w:val="00915CE2"/>
    <w:rsid w:val="009237AA"/>
    <w:rsid w:val="00937849"/>
    <w:rsid w:val="009431BC"/>
    <w:rsid w:val="00944A8B"/>
    <w:rsid w:val="00955B4C"/>
    <w:rsid w:val="00963110"/>
    <w:rsid w:val="0096459B"/>
    <w:rsid w:val="0096546E"/>
    <w:rsid w:val="00965DC1"/>
    <w:rsid w:val="00970320"/>
    <w:rsid w:val="009764F7"/>
    <w:rsid w:val="0098565D"/>
    <w:rsid w:val="009862D9"/>
    <w:rsid w:val="0099070E"/>
    <w:rsid w:val="00992116"/>
    <w:rsid w:val="00992BD6"/>
    <w:rsid w:val="009A35E9"/>
    <w:rsid w:val="009A429F"/>
    <w:rsid w:val="009A6698"/>
    <w:rsid w:val="009B177E"/>
    <w:rsid w:val="009C4324"/>
    <w:rsid w:val="009D795C"/>
    <w:rsid w:val="009F00A3"/>
    <w:rsid w:val="009F48C1"/>
    <w:rsid w:val="009F57AB"/>
    <w:rsid w:val="00A0338F"/>
    <w:rsid w:val="00A053F2"/>
    <w:rsid w:val="00A06110"/>
    <w:rsid w:val="00A07852"/>
    <w:rsid w:val="00A212A7"/>
    <w:rsid w:val="00A21525"/>
    <w:rsid w:val="00A25781"/>
    <w:rsid w:val="00A32970"/>
    <w:rsid w:val="00A37035"/>
    <w:rsid w:val="00A55225"/>
    <w:rsid w:val="00A57CCB"/>
    <w:rsid w:val="00A6676A"/>
    <w:rsid w:val="00A67662"/>
    <w:rsid w:val="00A71950"/>
    <w:rsid w:val="00A85D4C"/>
    <w:rsid w:val="00A868AF"/>
    <w:rsid w:val="00A91D80"/>
    <w:rsid w:val="00AA0991"/>
    <w:rsid w:val="00AA25D2"/>
    <w:rsid w:val="00AB384A"/>
    <w:rsid w:val="00AD12EA"/>
    <w:rsid w:val="00AD54BA"/>
    <w:rsid w:val="00AF4E67"/>
    <w:rsid w:val="00AF6156"/>
    <w:rsid w:val="00B02635"/>
    <w:rsid w:val="00B167DD"/>
    <w:rsid w:val="00B17A38"/>
    <w:rsid w:val="00B21D26"/>
    <w:rsid w:val="00B22BEC"/>
    <w:rsid w:val="00B23C8B"/>
    <w:rsid w:val="00B3121F"/>
    <w:rsid w:val="00B379D0"/>
    <w:rsid w:val="00B41FF3"/>
    <w:rsid w:val="00B46BDC"/>
    <w:rsid w:val="00B60C9A"/>
    <w:rsid w:val="00B61DB6"/>
    <w:rsid w:val="00B6377F"/>
    <w:rsid w:val="00B715FF"/>
    <w:rsid w:val="00B7322A"/>
    <w:rsid w:val="00B741D3"/>
    <w:rsid w:val="00B92D0C"/>
    <w:rsid w:val="00B93143"/>
    <w:rsid w:val="00BA0796"/>
    <w:rsid w:val="00BA75B9"/>
    <w:rsid w:val="00BB422E"/>
    <w:rsid w:val="00BC2CF3"/>
    <w:rsid w:val="00BC5591"/>
    <w:rsid w:val="00BC560A"/>
    <w:rsid w:val="00BC6D4A"/>
    <w:rsid w:val="00BD0722"/>
    <w:rsid w:val="00BD0AD4"/>
    <w:rsid w:val="00BD249E"/>
    <w:rsid w:val="00BD6197"/>
    <w:rsid w:val="00BE423B"/>
    <w:rsid w:val="00C15B71"/>
    <w:rsid w:val="00C165B0"/>
    <w:rsid w:val="00C256BC"/>
    <w:rsid w:val="00C301B9"/>
    <w:rsid w:val="00C30F00"/>
    <w:rsid w:val="00C45194"/>
    <w:rsid w:val="00C50BCD"/>
    <w:rsid w:val="00C60253"/>
    <w:rsid w:val="00C714D1"/>
    <w:rsid w:val="00C74DCC"/>
    <w:rsid w:val="00C76252"/>
    <w:rsid w:val="00C810CF"/>
    <w:rsid w:val="00C81F0C"/>
    <w:rsid w:val="00C848A5"/>
    <w:rsid w:val="00C86413"/>
    <w:rsid w:val="00C91AE0"/>
    <w:rsid w:val="00CA6210"/>
    <w:rsid w:val="00CB15A0"/>
    <w:rsid w:val="00CB160F"/>
    <w:rsid w:val="00CB2453"/>
    <w:rsid w:val="00CB4FF9"/>
    <w:rsid w:val="00CC41C6"/>
    <w:rsid w:val="00CC5E6F"/>
    <w:rsid w:val="00CD22A9"/>
    <w:rsid w:val="00CD4EDB"/>
    <w:rsid w:val="00CD4F01"/>
    <w:rsid w:val="00CE131A"/>
    <w:rsid w:val="00CE5BF8"/>
    <w:rsid w:val="00CE7E9B"/>
    <w:rsid w:val="00D00FFA"/>
    <w:rsid w:val="00D07A51"/>
    <w:rsid w:val="00D1453B"/>
    <w:rsid w:val="00D16BFC"/>
    <w:rsid w:val="00D24341"/>
    <w:rsid w:val="00D24C8B"/>
    <w:rsid w:val="00D2509A"/>
    <w:rsid w:val="00D41479"/>
    <w:rsid w:val="00D444C8"/>
    <w:rsid w:val="00D51F0D"/>
    <w:rsid w:val="00D629AF"/>
    <w:rsid w:val="00D63B41"/>
    <w:rsid w:val="00D718C7"/>
    <w:rsid w:val="00D75515"/>
    <w:rsid w:val="00D86196"/>
    <w:rsid w:val="00D9283F"/>
    <w:rsid w:val="00D92ACB"/>
    <w:rsid w:val="00D9666B"/>
    <w:rsid w:val="00DB301F"/>
    <w:rsid w:val="00DB4826"/>
    <w:rsid w:val="00DC1769"/>
    <w:rsid w:val="00DC1E57"/>
    <w:rsid w:val="00DC23CB"/>
    <w:rsid w:val="00DC62E1"/>
    <w:rsid w:val="00DD00D2"/>
    <w:rsid w:val="00DD1343"/>
    <w:rsid w:val="00DE3F93"/>
    <w:rsid w:val="00DF1EB1"/>
    <w:rsid w:val="00DF59AD"/>
    <w:rsid w:val="00E039C0"/>
    <w:rsid w:val="00E13368"/>
    <w:rsid w:val="00E1340C"/>
    <w:rsid w:val="00E201EA"/>
    <w:rsid w:val="00E265D5"/>
    <w:rsid w:val="00E30722"/>
    <w:rsid w:val="00E31A8C"/>
    <w:rsid w:val="00E43177"/>
    <w:rsid w:val="00E45AF4"/>
    <w:rsid w:val="00E4609D"/>
    <w:rsid w:val="00E625D8"/>
    <w:rsid w:val="00E6631C"/>
    <w:rsid w:val="00E70001"/>
    <w:rsid w:val="00E706B8"/>
    <w:rsid w:val="00E76BEA"/>
    <w:rsid w:val="00E76E69"/>
    <w:rsid w:val="00E84821"/>
    <w:rsid w:val="00E85B37"/>
    <w:rsid w:val="00EB114B"/>
    <w:rsid w:val="00EB20BD"/>
    <w:rsid w:val="00EC5016"/>
    <w:rsid w:val="00ED630A"/>
    <w:rsid w:val="00EE2B2E"/>
    <w:rsid w:val="00EE5835"/>
    <w:rsid w:val="00EE750C"/>
    <w:rsid w:val="00EF1194"/>
    <w:rsid w:val="00EF4F17"/>
    <w:rsid w:val="00F1279F"/>
    <w:rsid w:val="00F32E2C"/>
    <w:rsid w:val="00F32F17"/>
    <w:rsid w:val="00F338FF"/>
    <w:rsid w:val="00F40BED"/>
    <w:rsid w:val="00F47526"/>
    <w:rsid w:val="00F51FAC"/>
    <w:rsid w:val="00F60287"/>
    <w:rsid w:val="00F677AF"/>
    <w:rsid w:val="00F67A73"/>
    <w:rsid w:val="00F70B80"/>
    <w:rsid w:val="00F71E04"/>
    <w:rsid w:val="00F7652F"/>
    <w:rsid w:val="00F81682"/>
    <w:rsid w:val="00F868FA"/>
    <w:rsid w:val="00F906BD"/>
    <w:rsid w:val="00F92264"/>
    <w:rsid w:val="00FA4A60"/>
    <w:rsid w:val="00FA5F42"/>
    <w:rsid w:val="00FA65BD"/>
    <w:rsid w:val="00FB39C4"/>
    <w:rsid w:val="00FB3DA7"/>
    <w:rsid w:val="00FC465E"/>
    <w:rsid w:val="00FD4EBA"/>
    <w:rsid w:val="00FD776C"/>
    <w:rsid w:val="00FE51CF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0755B"/>
  <w15:docId w15:val="{53A8F255-2768-4F53-903A-F5FA6D01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B4C"/>
    <w:rPr>
      <w:rFonts w:ascii="Times New Roman" w:eastAsia="Times New Roman" w:hAnsi="Times New Roman"/>
    </w:rPr>
  </w:style>
  <w:style w:type="paragraph" w:styleId="Heading7">
    <w:name w:val="heading 7"/>
    <w:basedOn w:val="Normal"/>
    <w:next w:val="Normal"/>
    <w:link w:val="Heading7Char"/>
    <w:qFormat/>
    <w:rsid w:val="00955B4C"/>
    <w:pPr>
      <w:keepNext/>
      <w:jc w:val="center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link w:val="Heading8Char"/>
    <w:qFormat/>
    <w:rsid w:val="00955B4C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955B4C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8Char">
    <w:name w:val="Heading 8 Char"/>
    <w:link w:val="Heading8"/>
    <w:rsid w:val="00955B4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rsid w:val="00955B4C"/>
    <w:rPr>
      <w:color w:val="0000FF"/>
      <w:u w:val="single"/>
    </w:rPr>
  </w:style>
  <w:style w:type="paragraph" w:styleId="BodyText3">
    <w:name w:val="Body Text 3"/>
    <w:basedOn w:val="Normal"/>
    <w:link w:val="BodyText3Char"/>
    <w:rsid w:val="00955B4C"/>
    <w:pPr>
      <w:jc w:val="both"/>
    </w:pPr>
    <w:rPr>
      <w:rFonts w:cs="Tahoma"/>
    </w:rPr>
  </w:style>
  <w:style w:type="character" w:customStyle="1" w:styleId="BodyText3Char">
    <w:name w:val="Body Text 3 Char"/>
    <w:link w:val="BodyText3"/>
    <w:rsid w:val="00955B4C"/>
    <w:rPr>
      <w:rFonts w:ascii="Times New Roman" w:eastAsia="Times New Roman" w:hAnsi="Times New Roman" w:cs="Tahom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5B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5B4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55B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5B4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5B4C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C4A42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CommentTextChar">
    <w:name w:val="Comment Text Char"/>
    <w:link w:val="CommentText"/>
    <w:semiHidden/>
    <w:rsid w:val="002C4A42"/>
    <w:rPr>
      <w:rFonts w:ascii="Times New Roman" w:eastAsia="Times New Roman" w:hAnsi="Times New Roman"/>
    </w:rPr>
  </w:style>
  <w:style w:type="paragraph" w:styleId="ListContinue">
    <w:name w:val="List Continue"/>
    <w:basedOn w:val="Normal"/>
    <w:semiHidden/>
    <w:rsid w:val="002C4A42"/>
    <w:pPr>
      <w:widowControl w:val="0"/>
      <w:adjustRightInd w:val="0"/>
      <w:spacing w:after="120" w:line="360" w:lineRule="atLeast"/>
      <w:ind w:left="360"/>
      <w:jc w:val="both"/>
      <w:textAlignment w:val="baseline"/>
    </w:pPr>
  </w:style>
  <w:style w:type="paragraph" w:styleId="ListParagraph">
    <w:name w:val="List Paragraph"/>
    <w:basedOn w:val="Normal"/>
    <w:uiPriority w:val="34"/>
    <w:qFormat/>
    <w:rsid w:val="008B22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D5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4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051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53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82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nystackhous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Stackhouse@iCloud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5887</CharactersWithSpaces>
  <SharedDoc>false</SharedDoc>
  <HLinks>
    <vt:vector size="12" baseType="variant">
      <vt:variant>
        <vt:i4>2818162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http://www.linkedin.com/in/VinnyStackhouse</vt:lpwstr>
      </vt:variant>
      <vt:variant>
        <vt:lpwstr/>
      </vt:variant>
      <vt:variant>
        <vt:i4>720928</vt:i4>
      </vt:variant>
      <vt:variant>
        <vt:i4>0</vt:i4>
      </vt:variant>
      <vt:variant>
        <vt:i4>0</vt:i4>
      </vt:variant>
      <vt:variant>
        <vt:i4>5</vt:i4>
      </vt:variant>
      <vt:variant>
        <vt:lpwstr>mailto:VStackhouse@Yahoo.com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Stackhouse, Vincent</dc:creator>
  <cp:lastModifiedBy>Stackhouse, Vinny</cp:lastModifiedBy>
  <cp:revision>33</cp:revision>
  <dcterms:created xsi:type="dcterms:W3CDTF">2018-06-12T20:03:00Z</dcterms:created>
  <dcterms:modified xsi:type="dcterms:W3CDTF">2019-02-01T20:06:00Z</dcterms:modified>
</cp:coreProperties>
</file>